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/>
          <w:b/>
          <w:bCs/>
          <w:color w:val="auto"/>
          <w:kern w:val="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0"/>
          <w:szCs w:val="30"/>
        </w:rPr>
        <w:t>附件.</w:t>
      </w:r>
    </w:p>
    <w:p>
      <w:pPr>
        <w:spacing w:line="640" w:lineRule="exact"/>
        <w:jc w:val="center"/>
        <w:rPr>
          <w:rFonts w:ascii="仿宋" w:hAnsi="仿宋" w:eastAsia="仿宋" w:cs="锐字云字库小标宋体1.0"/>
          <w:b/>
          <w:color w:val="auto"/>
          <w:sz w:val="36"/>
          <w:szCs w:val="36"/>
        </w:rPr>
      </w:pPr>
      <w:bookmarkStart w:id="0" w:name="_Hlk82867565"/>
      <w:r>
        <w:rPr>
          <w:rFonts w:hint="eastAsia" w:ascii="仿宋" w:hAnsi="仿宋" w:eastAsia="仿宋" w:cs="锐字云字库小标宋体1.0"/>
          <w:b/>
          <w:color w:val="auto"/>
          <w:sz w:val="36"/>
          <w:szCs w:val="36"/>
        </w:rPr>
        <w:t>2022</w:t>
      </w:r>
      <w:r>
        <w:rPr>
          <w:rFonts w:ascii="仿宋" w:hAnsi="仿宋" w:eastAsia="仿宋" w:cs="锐字云字库小标宋体1.0"/>
          <w:b/>
          <w:color w:val="auto"/>
          <w:sz w:val="36"/>
          <w:szCs w:val="36"/>
        </w:rPr>
        <w:t>一带一路暨金砖国家技能发展与技术创新</w:t>
      </w:r>
      <w:r>
        <w:rPr>
          <w:rFonts w:hint="eastAsia" w:ascii="仿宋" w:hAnsi="仿宋" w:eastAsia="仿宋" w:cs="锐字云字库小标宋体1.0"/>
          <w:b/>
          <w:color w:val="auto"/>
          <w:sz w:val="36"/>
          <w:szCs w:val="36"/>
        </w:rPr>
        <w:t>大赛</w:t>
      </w:r>
    </w:p>
    <w:bookmarkEnd w:id="0"/>
    <w:p>
      <w:pPr>
        <w:spacing w:line="640" w:lineRule="exact"/>
        <w:jc w:val="center"/>
        <w:rPr>
          <w:rFonts w:ascii="仿宋" w:hAnsi="仿宋" w:eastAsia="仿宋" w:cs="锐字云字库小标宋体1.0"/>
          <w:b/>
          <w:color w:val="auto"/>
          <w:sz w:val="36"/>
          <w:szCs w:val="36"/>
        </w:rPr>
      </w:pPr>
      <w:r>
        <w:rPr>
          <w:rFonts w:hint="eastAsia" w:ascii="仿宋" w:hAnsi="仿宋" w:eastAsia="仿宋" w:cs="锐字云字库小标宋体1.0"/>
          <w:b/>
          <w:color w:val="auto"/>
          <w:sz w:val="36"/>
          <w:szCs w:val="36"/>
        </w:rPr>
        <w:t>首届产品数字化创新设计实践决赛</w:t>
      </w:r>
    </w:p>
    <w:p>
      <w:pPr>
        <w:spacing w:line="640" w:lineRule="exact"/>
        <w:jc w:val="center"/>
        <w:rPr>
          <w:rFonts w:ascii="仿宋" w:hAnsi="仿宋" w:eastAsia="仿宋" w:cs="仿宋"/>
          <w:b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color w:val="auto"/>
          <w:sz w:val="36"/>
          <w:szCs w:val="36"/>
        </w:rPr>
        <w:t>须知及名单</w:t>
      </w:r>
    </w:p>
    <w:p>
      <w:pPr>
        <w:spacing w:line="640" w:lineRule="exact"/>
        <w:jc w:val="left"/>
        <w:rPr>
          <w:rFonts w:ascii="仿宋" w:hAnsi="仿宋" w:eastAsia="仿宋"/>
          <w:b/>
          <w:bCs/>
          <w:color w:val="auto"/>
          <w:kern w:val="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0"/>
          <w:szCs w:val="30"/>
        </w:rPr>
        <w:t>一、决</w:t>
      </w:r>
      <w:r>
        <w:rPr>
          <w:rFonts w:ascii="仿宋" w:hAnsi="仿宋" w:eastAsia="仿宋"/>
          <w:b/>
          <w:bCs/>
          <w:color w:val="auto"/>
          <w:kern w:val="0"/>
          <w:sz w:val="30"/>
          <w:szCs w:val="30"/>
        </w:rPr>
        <w:t>赛</w:t>
      </w:r>
      <w:r>
        <w:rPr>
          <w:rFonts w:hint="eastAsia" w:ascii="仿宋" w:hAnsi="仿宋" w:eastAsia="仿宋"/>
          <w:b/>
          <w:bCs/>
          <w:color w:val="auto"/>
          <w:kern w:val="0"/>
          <w:sz w:val="30"/>
          <w:szCs w:val="30"/>
        </w:rPr>
        <w:t>时间和地点</w:t>
      </w:r>
    </w:p>
    <w:p>
      <w:pPr>
        <w:pStyle w:val="33"/>
        <w:spacing w:line="560" w:lineRule="exact"/>
        <w:ind w:firstLine="6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1.选手报到时间</w:t>
      </w:r>
      <w:r>
        <w:rPr>
          <w:rFonts w:ascii="仿宋" w:hAnsi="仿宋" w:eastAsia="仿宋" w:cs="仿宋"/>
          <w:color w:val="auto"/>
          <w:sz w:val="30"/>
          <w:szCs w:val="30"/>
        </w:rPr>
        <w:t>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2022年12月02日12:00前</w:t>
      </w:r>
    </w:p>
    <w:p>
      <w:pPr>
        <w:pStyle w:val="33"/>
        <w:spacing w:line="560" w:lineRule="exact"/>
        <w:ind w:firstLine="6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2.裁判报到时间</w:t>
      </w:r>
      <w:r>
        <w:rPr>
          <w:rFonts w:ascii="仿宋" w:hAnsi="仿宋" w:eastAsia="仿宋" w:cs="仿宋"/>
          <w:color w:val="auto"/>
          <w:sz w:val="30"/>
          <w:szCs w:val="30"/>
        </w:rPr>
        <w:t>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2022年12月0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p>
      <w:pPr>
        <w:pStyle w:val="33"/>
        <w:spacing w:line="560" w:lineRule="exact"/>
        <w:ind w:firstLine="6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3.开幕式及比赛时间：2022年12月02日—03日</w:t>
      </w:r>
    </w:p>
    <w:p>
      <w:pPr>
        <w:pStyle w:val="33"/>
        <w:spacing w:line="560" w:lineRule="exact"/>
        <w:ind w:firstLine="6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4.闭幕时间：2022年12月04日</w:t>
      </w:r>
    </w:p>
    <w:p>
      <w:pPr>
        <w:pStyle w:val="33"/>
        <w:spacing w:line="560" w:lineRule="exact"/>
        <w:ind w:firstLine="600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5.比赛</w:t>
      </w:r>
      <w:r>
        <w:rPr>
          <w:rFonts w:ascii="仿宋" w:hAnsi="仿宋" w:eastAsia="仿宋" w:cs="仿宋"/>
          <w:color w:val="auto"/>
          <w:sz w:val="30"/>
          <w:szCs w:val="30"/>
        </w:rPr>
        <w:t>地点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：</w:t>
      </w:r>
      <w:r>
        <w:rPr>
          <w:rFonts w:hint="eastAsia" w:ascii="仿宋" w:hAnsi="仿宋" w:eastAsia="仿宋"/>
          <w:color w:val="auto"/>
          <w:sz w:val="30"/>
          <w:szCs w:val="30"/>
        </w:rPr>
        <w:t>六安职业技术学院（</w:t>
      </w:r>
      <w:r>
        <w:rPr>
          <w:rStyle w:val="41"/>
          <w:rFonts w:hint="default"/>
          <w:color w:val="auto"/>
        </w:rPr>
        <w:t>安徽省六安市正阳路北端1号</w:t>
      </w:r>
      <w:r>
        <w:rPr>
          <w:rFonts w:hint="eastAsia" w:ascii="仿宋" w:hAnsi="仿宋" w:eastAsia="仿宋"/>
          <w:color w:val="auto"/>
          <w:sz w:val="30"/>
          <w:szCs w:val="30"/>
        </w:rPr>
        <w:t>）</w:t>
      </w:r>
    </w:p>
    <w:p>
      <w:pPr>
        <w:pStyle w:val="33"/>
        <w:spacing w:line="560" w:lineRule="exact"/>
        <w:ind w:firstLine="600"/>
        <w:rPr>
          <w:rFonts w:ascii="仿宋" w:hAnsi="仿宋" w:eastAsia="仿宋"/>
          <w:b/>
          <w:bCs/>
          <w:color w:val="auto"/>
          <w:kern w:val="0"/>
          <w:sz w:val="30"/>
          <w:szCs w:val="30"/>
        </w:rPr>
      </w:pPr>
      <w:bookmarkStart w:id="3" w:name="_GoBack"/>
      <w:bookmarkEnd w:id="3"/>
      <w:r>
        <w:rPr>
          <w:rFonts w:hint="eastAsia" w:ascii="仿宋" w:hAnsi="仿宋" w:eastAsia="仿宋"/>
          <w:b/>
          <w:bCs/>
          <w:color w:val="auto"/>
          <w:kern w:val="0"/>
          <w:sz w:val="30"/>
          <w:szCs w:val="30"/>
        </w:rPr>
        <w:t>二、报到地点及联系人</w:t>
      </w:r>
    </w:p>
    <w:p>
      <w:pPr>
        <w:pStyle w:val="33"/>
        <w:spacing w:line="560" w:lineRule="exact"/>
        <w:ind w:left="1830" w:leftChars="300" w:hanging="1200" w:hangingChars="4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报到地点：状元府希悦大酒店</w:t>
      </w:r>
      <w:r>
        <w:rPr>
          <w:rFonts w:ascii="仿宋" w:hAnsi="仿宋" w:eastAsia="仿宋" w:cs="仿宋"/>
          <w:color w:val="auto"/>
          <w:sz w:val="30"/>
          <w:szCs w:val="30"/>
        </w:rPr>
        <w:t>（安徽省六安市金安区正阳南路42号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，前台联系方式：0564-5155000</w:t>
      </w:r>
      <w:r>
        <w:rPr>
          <w:rFonts w:ascii="仿宋" w:hAnsi="仿宋" w:eastAsia="仿宋" w:cs="仿宋"/>
          <w:color w:val="auto"/>
          <w:sz w:val="30"/>
          <w:szCs w:val="30"/>
        </w:rPr>
        <w:t>）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报到联系人：段仁武 13966306664</w:t>
      </w:r>
    </w:p>
    <w:p>
      <w:pPr>
        <w:pStyle w:val="4"/>
        <w:spacing w:after="120" w:line="415" w:lineRule="auto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三、食宿缴费安排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决赛期间组委会对参赛队不收取任何费用，参赛及比赛期间的交通、住宿、餐饮统一安排，费用自理。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为提前安排食宿，请参加决赛单位于11月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日前将《首届产品数字化创新设计实践赛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项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回执单》（附件1）发送至313412801</w:t>
      </w:r>
      <w:r>
        <w:rPr>
          <w:rFonts w:ascii="仿宋" w:hAnsi="仿宋" w:eastAsia="仿宋" w:cs="仿宋"/>
          <w:color w:val="auto"/>
          <w:sz w:val="30"/>
          <w:szCs w:val="30"/>
        </w:rPr>
        <w:t>@qq.com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邮箱，联系人李棚老师。</w:t>
      </w:r>
    </w:p>
    <w:p>
      <w:pPr>
        <w:spacing w:before="156" w:beforeLines="50"/>
        <w:rPr>
          <w:rFonts w:ascii="仿宋" w:hAnsi="仿宋" w:eastAsia="仿宋" w:cs="仿宋"/>
          <w:b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</w:rPr>
        <w:t>四、表彰与奖励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bookmarkStart w:id="1" w:name="_Hlk115513843"/>
      <w:r>
        <w:rPr>
          <w:rFonts w:hint="eastAsia" w:ascii="仿宋" w:hAnsi="仿宋" w:eastAsia="仿宋" w:cs="仿宋"/>
          <w:color w:val="auto"/>
          <w:sz w:val="30"/>
          <w:szCs w:val="30"/>
        </w:rPr>
        <w:t>1.以参赛队最终比赛成绩为依据，设一等奖占比10%，分别颁发金牌及证书；二等奖占比20%，分别颁发银牌及证书；三等奖占比30%，分别颁发铜牌及证书；其它选手颁发优秀奖证书。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2.获得一等奖、二等奖队伍的指导教师颁发优秀指导教师证书。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3.获得一等奖的参赛单位颁发最佳组织奖证书及奖牌；获得二等奖的参赛单位颁发优秀组织奖证书及奖牌。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4.另设竞赛支持奖、突出贡献奖若干名，颁发给各竞赛平台支持单位、竞赛承办单位，按类别颁发证书、奖牌。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5.参赛队比赛总成绩达到60分及以上，颁发C级技能护照证书。</w:t>
      </w:r>
    </w:p>
    <w:p>
      <w:pPr>
        <w:numPr>
          <w:ilvl w:val="255"/>
          <w:numId w:val="0"/>
        </w:num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6.国内赛获得前2名的队伍可以优先出国参加国外赛区相应赛项的比赛。</w:t>
      </w:r>
    </w:p>
    <w:bookmarkEnd w:id="1"/>
    <w:p>
      <w:pPr>
        <w:pStyle w:val="4"/>
        <w:spacing w:after="120" w:line="415" w:lineRule="auto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五、注意事项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auto"/>
          <w:kern w:val="0"/>
          <w:sz w:val="30"/>
          <w:szCs w:val="30"/>
        </w:rPr>
      </w:pPr>
      <w:bookmarkStart w:id="2" w:name="_Hlk115513946"/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1.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大赛动态和相关信息请及时关注</w:t>
      </w: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产品数字化赛项官方报名交流 QQ 群：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bidi="ar"/>
        </w:rPr>
        <w:t>490044304。</w:t>
      </w:r>
    </w:p>
    <w:p>
      <w:pPr>
        <w:spacing w:line="560" w:lineRule="exact"/>
        <w:ind w:firstLine="600" w:firstLineChars="200"/>
        <w:rPr>
          <w:rFonts w:ascii="仿宋" w:hAnsi="仿宋" w:eastAsia="仿宋" w:cs="Tahoma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2.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参加赛事的教师和选手，</w:t>
      </w:r>
      <w:r>
        <w:rPr>
          <w:rFonts w:ascii="仿宋" w:hAnsi="仿宋" w:eastAsia="仿宋" w:cs="Tahoma"/>
          <w:b/>
          <w:bCs/>
          <w:color w:val="auto"/>
          <w:kern w:val="0"/>
          <w:sz w:val="30"/>
          <w:szCs w:val="30"/>
        </w:rPr>
        <w:t>自行购买</w:t>
      </w:r>
      <w:r>
        <w:rPr>
          <w:rFonts w:hint="eastAsia" w:ascii="仿宋" w:hAnsi="仿宋" w:eastAsia="仿宋" w:cs="Tahoma"/>
          <w:b/>
          <w:bCs/>
          <w:color w:val="auto"/>
          <w:kern w:val="0"/>
          <w:sz w:val="30"/>
          <w:szCs w:val="30"/>
        </w:rPr>
        <w:t>意外</w:t>
      </w:r>
      <w:r>
        <w:rPr>
          <w:rFonts w:ascii="仿宋" w:hAnsi="仿宋" w:eastAsia="仿宋" w:cs="Tahoma"/>
          <w:b/>
          <w:bCs/>
          <w:color w:val="auto"/>
          <w:kern w:val="0"/>
          <w:sz w:val="30"/>
          <w:szCs w:val="30"/>
        </w:rPr>
        <w:t>保险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，确保</w:t>
      </w: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竞赛操作和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往返交通安全。</w:t>
      </w:r>
    </w:p>
    <w:p>
      <w:pPr>
        <w:widowControl/>
        <w:spacing w:line="520" w:lineRule="atLeast"/>
        <w:ind w:firstLine="600" w:firstLineChars="200"/>
        <w:rPr>
          <w:rFonts w:ascii="仿宋" w:hAnsi="仿宋" w:eastAsia="仿宋" w:cs="Tahoma"/>
          <w:b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3.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学生</w:t>
      </w: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组选手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需携带身份证和学生证参赛。</w:t>
      </w:r>
      <w:r>
        <w:rPr>
          <w:rFonts w:hint="eastAsia" w:ascii="仿宋" w:hAnsi="仿宋" w:eastAsia="仿宋" w:cs="Tahoma"/>
          <w:b/>
          <w:color w:val="auto"/>
          <w:kern w:val="0"/>
          <w:sz w:val="30"/>
          <w:szCs w:val="30"/>
        </w:rPr>
        <w:t>若证件不齐全，禁止参赛，提醒各位选手提前办理相关证件手续（身份证证件丢失需提供当地公安机关证明、学生证丢失需提供本校教务部门开具的证明）</w:t>
      </w:r>
      <w:bookmarkEnd w:id="2"/>
      <w:r>
        <w:rPr>
          <w:rFonts w:hint="eastAsia" w:ascii="仿宋" w:hAnsi="仿宋" w:eastAsia="仿宋" w:cs="Tahoma"/>
          <w:b/>
          <w:color w:val="auto"/>
          <w:kern w:val="0"/>
          <w:sz w:val="30"/>
          <w:szCs w:val="30"/>
        </w:rPr>
        <w:t>；</w:t>
      </w:r>
    </w:p>
    <w:p>
      <w:pPr>
        <w:widowControl/>
        <w:spacing w:line="520" w:lineRule="atLeast"/>
        <w:rPr>
          <w:rFonts w:ascii="仿宋" w:hAnsi="仿宋" w:eastAsia="仿宋" w:cs="Tahoma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4.疫情防控要求：根据大赛组委会疫情防控要求，请各参赛队报到时</w:t>
      </w:r>
      <w:r>
        <w:rPr>
          <w:rFonts w:hint="eastAsia" w:ascii="仿宋_GB2312" w:hAnsi="宋体" w:eastAsia="仿宋_GB2312" w:cs="仿宋_GB2312"/>
          <w:color w:val="auto"/>
          <w:kern w:val="0"/>
          <w:sz w:val="30"/>
          <w:szCs w:val="30"/>
        </w:rPr>
        <w:t>提供</w:t>
      </w: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“行程码”、“健康码”</w:t>
      </w:r>
      <w:r>
        <w:rPr>
          <w:rFonts w:hint="eastAsia" w:ascii="仿宋_GB2312" w:hAnsi="宋体" w:eastAsia="仿宋_GB2312" w:cs="仿宋_GB2312"/>
          <w:color w:val="auto"/>
          <w:kern w:val="0"/>
          <w:sz w:val="30"/>
          <w:szCs w:val="30"/>
        </w:rPr>
        <w:t>、报到前</w:t>
      </w:r>
      <w:r>
        <w:rPr>
          <w:rFonts w:ascii="仿宋_GB2312" w:hAnsi="宋体" w:eastAsia="仿宋_GB2312" w:cs="仿宋_GB2312"/>
          <w:color w:val="auto"/>
          <w:kern w:val="0"/>
          <w:sz w:val="30"/>
          <w:szCs w:val="30"/>
        </w:rPr>
        <w:t>48</w:t>
      </w:r>
      <w:r>
        <w:rPr>
          <w:rFonts w:hint="eastAsia" w:ascii="仿宋_GB2312" w:hAnsi="宋体" w:eastAsia="仿宋_GB2312" w:cs="仿宋_GB2312"/>
          <w:color w:val="auto"/>
          <w:kern w:val="0"/>
          <w:sz w:val="30"/>
          <w:szCs w:val="30"/>
        </w:rPr>
        <w:t>小时内核酸检测阴性证明。若当地疫情防控办公室有新的要求，临时通知大家。</w:t>
      </w:r>
    </w:p>
    <w:p>
      <w:pPr>
        <w:widowControl/>
        <w:spacing w:line="520" w:lineRule="atLeast"/>
        <w:rPr>
          <w:rFonts w:ascii="仿宋" w:hAnsi="仿宋" w:eastAsia="仿宋" w:cs="Tahoma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5.其他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相关信息报到时详见</w:t>
      </w:r>
      <w:r>
        <w:rPr>
          <w:rFonts w:hint="eastAsia" w:ascii="仿宋" w:hAnsi="仿宋" w:eastAsia="仿宋" w:cs="Tahoma"/>
          <w:color w:val="auto"/>
          <w:kern w:val="0"/>
          <w:sz w:val="30"/>
          <w:szCs w:val="30"/>
        </w:rPr>
        <w:t>《竞赛指南》</w:t>
      </w:r>
      <w:r>
        <w:rPr>
          <w:rFonts w:ascii="仿宋" w:hAnsi="仿宋" w:eastAsia="仿宋" w:cs="Tahoma"/>
          <w:color w:val="auto"/>
          <w:kern w:val="0"/>
          <w:sz w:val="30"/>
          <w:szCs w:val="30"/>
        </w:rPr>
        <w:t>。</w:t>
      </w:r>
    </w:p>
    <w:p>
      <w:pPr>
        <w:pStyle w:val="4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六、产品数字化创新设计实践决赛名单</w:t>
      </w:r>
    </w:p>
    <w:p>
      <w:pPr>
        <w:rPr>
          <w:rFonts w:ascii="仿宋" w:hAnsi="仿宋" w:eastAsia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1.</w:t>
      </w:r>
      <w:r>
        <w:rPr>
          <w:rFonts w:hint="eastAsia" w:ascii="仿宋" w:hAnsi="仿宋" w:eastAsia="仿宋" w:cs="Times New Roman"/>
          <w:color w:val="auto"/>
          <w:sz w:val="30"/>
          <w:szCs w:val="30"/>
        </w:rPr>
        <w:t xml:space="preserve"> 产品数字化创新设计实践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（高校组）决赛名单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990"/>
        <w:gridCol w:w="16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3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单位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选手1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选手2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六安职业技术学院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蔡国旭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蔡永辉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深圳职业技术学院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董革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陈绍欣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3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上海电子信息职业技术学院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臧文浩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杨明哲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4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珠海城市职业技术学院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马家鑫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谭惠勇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5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浙江省机电技师学院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何兴春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万江行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6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六安职业技术学院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郭科宏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韩磊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7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九江职业技术学院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涂文杰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邓瑞平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8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宁波第二技师学院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忻科磊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廖嘉豪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9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珠海城市职业技术学院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郭令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卓一丰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10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河源技师学院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黄新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赖伟儿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上海城建职业学院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金佳伟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汪鲜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九江职业技术学院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丁勇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张志鑫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13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湖南铁道职业技术学院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李鑫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曹文杰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14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成都工业职业技术学院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谢培松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</w:rPr>
              <w:t>刘伟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15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共青科技职业学院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刘智诚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尧志军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16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苏州市职业大学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唐佳鑫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周锦徐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17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嘉兴技师学院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汪魏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杨欣维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18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嘉兴技师学院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焦晴锦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冯韵华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19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江西新能源科技职业学院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熊宇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程若北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20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浙江省机电技师学院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吕永健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张家豪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重庆工业职业技术学院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詹望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代飞宇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德州职业技术学院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许石磊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耿庆军</w:t>
            </w:r>
          </w:p>
        </w:tc>
      </w:tr>
    </w:tbl>
    <w:p>
      <w:pPr>
        <w:rPr>
          <w:rFonts w:ascii="仿宋" w:hAnsi="仿宋" w:eastAsia="仿宋"/>
          <w:b/>
          <w:bCs/>
          <w:color w:val="auto"/>
          <w:sz w:val="30"/>
          <w:szCs w:val="30"/>
        </w:rPr>
      </w:pPr>
    </w:p>
    <w:p>
      <w:pPr>
        <w:numPr>
          <w:ilvl w:val="0"/>
          <w:numId w:val="1"/>
        </w:numPr>
        <w:rPr>
          <w:rFonts w:ascii="仿宋" w:hAnsi="仿宋" w:eastAsia="仿宋"/>
          <w:b/>
          <w:bCs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产品数字化创新设计实践（中职组）决赛名单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990"/>
        <w:gridCol w:w="16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39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单位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选手1</w:t>
            </w:r>
          </w:p>
        </w:tc>
        <w:tc>
          <w:tcPr>
            <w:tcW w:w="22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选手2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浙江省机电技师学院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李建豪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傅朝健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佛山市顺德区陈村职业技术学校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梁子新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黄文峰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3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中山市中等专业学校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黎晓灵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梁坚荣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4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宁夏水利电力工程学校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苏泽明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马义明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5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佛山市顺德区陈村职业技术学校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黄荣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刘俊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6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浙江省机电技师学院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潘浩余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叶允康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7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乐清市虹桥职业技术学校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吴成浩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林嘉煊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8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广州市轻工职业学校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李文耀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邓永柯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9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哈尔滨市现代应用技术中等职业学校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赵胜杰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于鸿阳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10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江门市第一职业高级中学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尹伟俊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邱顺达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临沂市理工学校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郭顺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刘富豪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齐河县职业中等专业学校（齐河县技工学校）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王华瑞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李庆阳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13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乌兰察布市中等职业技术学校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张启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范俊杰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14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浙江科技工程学校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阮凌峰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赵志龙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15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临沂市理工学校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孙秀锦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苏成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四川省什邡市职业中专学校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邓鑫柯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刘程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滁州市机械工业学校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巩磊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高宇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天津市仪表无线电工业学校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刘宇涵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姜家坤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浙江信息工程学校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傅轶韬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徐彬峰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浙江信息工程学校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吴凯瑞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吴宇飞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天长市工业学校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丁玉山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王雨连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四川省什邡市职业中专学校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张焮豪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杨佳怡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江苏省句容中等专业学校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王子豪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顾世恩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杭州市富阳区职业高级中学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裘晓洁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王浩然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399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长沙航天学校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彭雪辉</w:t>
            </w:r>
          </w:p>
        </w:tc>
        <w:tc>
          <w:tcPr>
            <w:tcW w:w="2265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王高俊</w:t>
            </w:r>
          </w:p>
        </w:tc>
      </w:tr>
    </w:tbl>
    <w:p>
      <w:pPr>
        <w:rPr>
          <w:rFonts w:ascii="仿宋" w:hAnsi="仿宋" w:eastAsia="仿宋"/>
          <w:b/>
          <w:bCs/>
          <w:color w:val="auto"/>
          <w:sz w:val="30"/>
          <w:szCs w:val="30"/>
        </w:rPr>
      </w:pPr>
    </w:p>
    <w:p>
      <w:pPr>
        <w:widowControl/>
        <w:jc w:val="center"/>
        <w:textAlignment w:val="center"/>
        <w:rPr>
          <w:rFonts w:ascii="仿宋" w:hAnsi="仿宋" w:eastAsia="仿宋" w:cs="仿宋"/>
          <w:color w:val="auto"/>
          <w:kern w:val="0"/>
          <w:sz w:val="24"/>
          <w:lang w:bidi="ar"/>
        </w:rPr>
      </w:pPr>
    </w:p>
    <w:p>
      <w:pPr>
        <w:widowControl/>
        <w:jc w:val="center"/>
        <w:textAlignment w:val="center"/>
        <w:rPr>
          <w:rFonts w:ascii="仿宋" w:hAnsi="仿宋" w:eastAsia="仿宋" w:cs="仿宋"/>
          <w:color w:val="auto"/>
          <w:kern w:val="0"/>
          <w:sz w:val="24"/>
          <w:lang w:bidi="ar"/>
        </w:rPr>
      </w:pPr>
    </w:p>
    <w:p>
      <w:pPr>
        <w:widowControl/>
        <w:jc w:val="center"/>
        <w:textAlignment w:val="center"/>
        <w:rPr>
          <w:rFonts w:ascii="仿宋" w:hAnsi="仿宋" w:eastAsia="仿宋" w:cs="仿宋"/>
          <w:color w:val="auto"/>
          <w:kern w:val="0"/>
          <w:sz w:val="24"/>
          <w:lang w:bidi="ar"/>
        </w:rPr>
      </w:pPr>
    </w:p>
    <w:p>
      <w:pPr>
        <w:spacing w:line="360" w:lineRule="auto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 xml:space="preserve"> 一带一路暨金砖国家技能发展与技术创新大赛</w:t>
      </w:r>
    </w:p>
    <w:p>
      <w:pPr>
        <w:spacing w:line="360" w:lineRule="auto"/>
        <w:ind w:firstLine="600" w:firstLineChars="200"/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>决赛（</w:t>
      </w:r>
      <w:r>
        <w:rPr>
          <w:rFonts w:hint="eastAsia" w:ascii="仿宋" w:hAnsi="仿宋" w:eastAsia="仿宋"/>
          <w:color w:val="auto"/>
          <w:sz w:val="30"/>
          <w:szCs w:val="30"/>
        </w:rPr>
        <w:t>六安职业技术学院</w:t>
      </w: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>）组委会</w:t>
      </w: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>2022年11月1</w:t>
      </w:r>
      <w:r>
        <w:rPr>
          <w:rFonts w:hint="eastAsia" w:ascii="仿宋" w:hAnsi="仿宋" w:eastAsia="仿宋" w:cs="仿宋_GB2312"/>
          <w:color w:val="auto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>日</w:t>
      </w: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jc w:val="right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>
      <w:pPr>
        <w:widowControl/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附件1.2022一带一路暨金砖国家技能发展与技术创新大赛</w:t>
      </w:r>
    </w:p>
    <w:p>
      <w:pPr>
        <w:spacing w:line="540" w:lineRule="exact"/>
        <w:jc w:val="center"/>
        <w:rPr>
          <w:rFonts w:ascii="仿宋_GB2312" w:hAnsi="仿宋_GB2312" w:eastAsia="仿宋_GB2312" w:cs="仿宋"/>
          <w:b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产品数字化创新设计实践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  <w:t>决赛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报到回执单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</w:t>
      </w:r>
    </w:p>
    <w:p>
      <w:pPr>
        <w:spacing w:line="339" w:lineRule="auto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                   </w:t>
      </w:r>
    </w:p>
    <w:tbl>
      <w:tblPr>
        <w:tblStyle w:val="13"/>
        <w:tblW w:w="449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4"/>
        <w:gridCol w:w="1150"/>
        <w:gridCol w:w="1891"/>
        <w:gridCol w:w="2267"/>
        <w:gridCol w:w="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人员类别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性别</w:t>
            </w: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联系方式</w:t>
            </w:r>
          </w:p>
        </w:tc>
        <w:tc>
          <w:tcPr>
            <w:tcW w:w="1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房间数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领队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间</w:t>
            </w:r>
          </w:p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指导教师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09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cantSplit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裁判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（裁教一体）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09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cantSplit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选手1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09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pct"/>
          <w:cantSplit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选手2</w:t>
            </w:r>
          </w:p>
        </w:tc>
        <w:tc>
          <w:tcPr>
            <w:tcW w:w="8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饮食特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殊禁忌</w:t>
            </w:r>
          </w:p>
        </w:tc>
        <w:tc>
          <w:tcPr>
            <w:tcW w:w="4109" w:type="pct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color w:val="auto"/>
              </w:rPr>
            </w:pPr>
          </w:p>
        </w:tc>
      </w:tr>
    </w:tbl>
    <w:p>
      <w:pPr>
        <w:spacing w:line="276" w:lineRule="auto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ascii="仿宋_GB2312" w:hAnsi="仿宋_GB2312" w:eastAsia="仿宋_GB2312" w:cs="仿宋_GB2312"/>
          <w:color w:val="auto"/>
          <w:sz w:val="24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4"/>
        </w:rPr>
        <w:t>1.回执表需在2022年11月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24"/>
        </w:rPr>
        <w:t>日之前回复邮箱313412801@qq.com。若不回复，参赛服装号码默认均码。</w:t>
      </w:r>
    </w:p>
    <w:p>
      <w:pPr>
        <w:adjustRightInd w:val="0"/>
        <w:snapToGrid w:val="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ascii="仿宋_GB2312" w:hAnsi="仿宋_GB2312" w:eastAsia="仿宋_GB2312" w:cs="仿宋_GB2312"/>
          <w:color w:val="auto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color w:val="auto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</w:rPr>
        <w:t>2.交通路线：</w:t>
      </w:r>
    </w:p>
    <w:p>
      <w:pPr>
        <w:adjustRightInd w:val="0"/>
        <w:snapToGrid w:val="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（1）合肥新桥机场：合肥新桥国际机场，步行30米-合肥新桥机场站上车-梅山南路公安局站下次，步行10米-政务中心站乘坐16路-佛子岭东路正阳南路口站下车，步行420米-六安希悦大酒店大堂</w:t>
      </w:r>
    </w:p>
    <w:p>
      <w:pPr>
        <w:adjustRightInd w:val="0"/>
        <w:snapToGrid w:val="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（2）六安高铁站：六安高铁站，步行140米-火车站坐17路或21路-皖西大道正阳南路口站下车-步行540米-六安希悦大酒店大堂</w:t>
      </w:r>
    </w:p>
    <w:p>
      <w:pPr>
        <w:adjustRightInd w:val="0"/>
        <w:snapToGrid w:val="0"/>
        <w:ind w:firstLine="480" w:firstLineChars="20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ascii="仿宋_GB2312" w:hAnsi="仿宋_GB2312" w:eastAsia="仿宋_GB2312" w:cs="仿宋_GB2312"/>
          <w:color w:val="auto"/>
          <w:sz w:val="24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</w:rPr>
        <w:t>.食宿安排</w:t>
      </w:r>
    </w:p>
    <w:p>
      <w:pPr>
        <w:adjustRightInd w:val="0"/>
        <w:snapToGrid w:val="0"/>
        <w:ind w:firstLine="240" w:firstLineChars="100"/>
        <w:rPr>
          <w:rFonts w:ascii="仿宋" w:hAnsi="仿宋" w:eastAsia="仿宋" w:cs="Tahoma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参赛队住宿及用餐统一安排，费用自理。具体食宿安排见竞赛指南。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锐字云字库小标宋体1.0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4E8D88"/>
    <w:multiLevelType w:val="singleLevel"/>
    <w:tmpl w:val="0F4E8D8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MDhhMjJiZTdmYTEwMmI3YjAwOWYzMzY4ZTU3NzQifQ=="/>
  </w:docVars>
  <w:rsids>
    <w:rsidRoot w:val="00855212"/>
    <w:rsid w:val="000113CF"/>
    <w:rsid w:val="00025380"/>
    <w:rsid w:val="00044760"/>
    <w:rsid w:val="00066CD7"/>
    <w:rsid w:val="00080340"/>
    <w:rsid w:val="00082F6A"/>
    <w:rsid w:val="000876C3"/>
    <w:rsid w:val="000962A2"/>
    <w:rsid w:val="000B33E3"/>
    <w:rsid w:val="000C15A8"/>
    <w:rsid w:val="000D7DE7"/>
    <w:rsid w:val="000E52F7"/>
    <w:rsid w:val="00101552"/>
    <w:rsid w:val="00121D07"/>
    <w:rsid w:val="001701F6"/>
    <w:rsid w:val="001746BF"/>
    <w:rsid w:val="001851AA"/>
    <w:rsid w:val="00190225"/>
    <w:rsid w:val="001A3312"/>
    <w:rsid w:val="001B2628"/>
    <w:rsid w:val="001D0920"/>
    <w:rsid w:val="001E07AD"/>
    <w:rsid w:val="001E1931"/>
    <w:rsid w:val="002226E8"/>
    <w:rsid w:val="00235403"/>
    <w:rsid w:val="00244769"/>
    <w:rsid w:val="002452FC"/>
    <w:rsid w:val="00246B8F"/>
    <w:rsid w:val="00270773"/>
    <w:rsid w:val="00273B15"/>
    <w:rsid w:val="002A7D80"/>
    <w:rsid w:val="002C2166"/>
    <w:rsid w:val="002C35FB"/>
    <w:rsid w:val="002C49A6"/>
    <w:rsid w:val="002F0254"/>
    <w:rsid w:val="00356929"/>
    <w:rsid w:val="00380A7E"/>
    <w:rsid w:val="00382E94"/>
    <w:rsid w:val="00393E27"/>
    <w:rsid w:val="003A01D8"/>
    <w:rsid w:val="003A4642"/>
    <w:rsid w:val="00405C35"/>
    <w:rsid w:val="00451D38"/>
    <w:rsid w:val="00470B91"/>
    <w:rsid w:val="004A722D"/>
    <w:rsid w:val="004B4F42"/>
    <w:rsid w:val="004B52BD"/>
    <w:rsid w:val="004B66CD"/>
    <w:rsid w:val="004B77A0"/>
    <w:rsid w:val="004D01A0"/>
    <w:rsid w:val="004E0EB5"/>
    <w:rsid w:val="004E6BE2"/>
    <w:rsid w:val="00505EB5"/>
    <w:rsid w:val="00530A37"/>
    <w:rsid w:val="00535A73"/>
    <w:rsid w:val="0054145D"/>
    <w:rsid w:val="0057535F"/>
    <w:rsid w:val="005910CB"/>
    <w:rsid w:val="005939A9"/>
    <w:rsid w:val="005A223F"/>
    <w:rsid w:val="005A328A"/>
    <w:rsid w:val="005A43F4"/>
    <w:rsid w:val="005B575A"/>
    <w:rsid w:val="005F3F7F"/>
    <w:rsid w:val="005F6CAB"/>
    <w:rsid w:val="00601154"/>
    <w:rsid w:val="006074B5"/>
    <w:rsid w:val="00634EE4"/>
    <w:rsid w:val="006426C8"/>
    <w:rsid w:val="0066309C"/>
    <w:rsid w:val="00663CC5"/>
    <w:rsid w:val="00671193"/>
    <w:rsid w:val="00671558"/>
    <w:rsid w:val="006777DC"/>
    <w:rsid w:val="006D4F79"/>
    <w:rsid w:val="00710A31"/>
    <w:rsid w:val="00713012"/>
    <w:rsid w:val="00731243"/>
    <w:rsid w:val="00733579"/>
    <w:rsid w:val="00757D56"/>
    <w:rsid w:val="00784B0F"/>
    <w:rsid w:val="00785735"/>
    <w:rsid w:val="00790142"/>
    <w:rsid w:val="007A11D8"/>
    <w:rsid w:val="007A1DAF"/>
    <w:rsid w:val="007C5D44"/>
    <w:rsid w:val="007E5037"/>
    <w:rsid w:val="007E5FE9"/>
    <w:rsid w:val="007F44A2"/>
    <w:rsid w:val="007F4CC9"/>
    <w:rsid w:val="00801160"/>
    <w:rsid w:val="00821F4A"/>
    <w:rsid w:val="0085284C"/>
    <w:rsid w:val="00855212"/>
    <w:rsid w:val="0086212D"/>
    <w:rsid w:val="00877A56"/>
    <w:rsid w:val="00923375"/>
    <w:rsid w:val="009424FB"/>
    <w:rsid w:val="00947A5C"/>
    <w:rsid w:val="00951C75"/>
    <w:rsid w:val="00952387"/>
    <w:rsid w:val="009815A6"/>
    <w:rsid w:val="00985227"/>
    <w:rsid w:val="009917D1"/>
    <w:rsid w:val="009B6F1D"/>
    <w:rsid w:val="009C441C"/>
    <w:rsid w:val="009D3B2D"/>
    <w:rsid w:val="00A35693"/>
    <w:rsid w:val="00A446E7"/>
    <w:rsid w:val="00A4572E"/>
    <w:rsid w:val="00A46166"/>
    <w:rsid w:val="00A47A88"/>
    <w:rsid w:val="00A47B57"/>
    <w:rsid w:val="00A55FA0"/>
    <w:rsid w:val="00A61740"/>
    <w:rsid w:val="00A65896"/>
    <w:rsid w:val="00A67B18"/>
    <w:rsid w:val="00A973A0"/>
    <w:rsid w:val="00AA063C"/>
    <w:rsid w:val="00AA0694"/>
    <w:rsid w:val="00AB6DB6"/>
    <w:rsid w:val="00AC293B"/>
    <w:rsid w:val="00AC5D83"/>
    <w:rsid w:val="00AC7FEB"/>
    <w:rsid w:val="00AD240C"/>
    <w:rsid w:val="00AE67E9"/>
    <w:rsid w:val="00B01B43"/>
    <w:rsid w:val="00B0421E"/>
    <w:rsid w:val="00B04FFD"/>
    <w:rsid w:val="00B31792"/>
    <w:rsid w:val="00B50A22"/>
    <w:rsid w:val="00B70C76"/>
    <w:rsid w:val="00B72D2E"/>
    <w:rsid w:val="00B94202"/>
    <w:rsid w:val="00BA2BBE"/>
    <w:rsid w:val="00BA63E3"/>
    <w:rsid w:val="00BB26A6"/>
    <w:rsid w:val="00BB32CD"/>
    <w:rsid w:val="00BC409E"/>
    <w:rsid w:val="00BD12F1"/>
    <w:rsid w:val="00BD1E63"/>
    <w:rsid w:val="00BD2B1B"/>
    <w:rsid w:val="00BF423A"/>
    <w:rsid w:val="00C023A8"/>
    <w:rsid w:val="00C64E11"/>
    <w:rsid w:val="00C77792"/>
    <w:rsid w:val="00C97A95"/>
    <w:rsid w:val="00CC0822"/>
    <w:rsid w:val="00CC70E6"/>
    <w:rsid w:val="00D00278"/>
    <w:rsid w:val="00D016CF"/>
    <w:rsid w:val="00D20B30"/>
    <w:rsid w:val="00D30477"/>
    <w:rsid w:val="00D45C5B"/>
    <w:rsid w:val="00D64A8C"/>
    <w:rsid w:val="00DA6CFC"/>
    <w:rsid w:val="00DC3FF0"/>
    <w:rsid w:val="00DC6F90"/>
    <w:rsid w:val="00DE05B3"/>
    <w:rsid w:val="00DE374C"/>
    <w:rsid w:val="00DE576E"/>
    <w:rsid w:val="00DE5BBA"/>
    <w:rsid w:val="00E2190B"/>
    <w:rsid w:val="00E31C65"/>
    <w:rsid w:val="00E427C6"/>
    <w:rsid w:val="00E458B8"/>
    <w:rsid w:val="00E46C69"/>
    <w:rsid w:val="00E6060D"/>
    <w:rsid w:val="00E80D41"/>
    <w:rsid w:val="00EB66B0"/>
    <w:rsid w:val="00EB7319"/>
    <w:rsid w:val="00EC73AA"/>
    <w:rsid w:val="00ED6B16"/>
    <w:rsid w:val="00EE5ACD"/>
    <w:rsid w:val="00EF5B26"/>
    <w:rsid w:val="00EF5C35"/>
    <w:rsid w:val="00F06FB5"/>
    <w:rsid w:val="00F11402"/>
    <w:rsid w:val="00F25D00"/>
    <w:rsid w:val="00F3436C"/>
    <w:rsid w:val="00F4276F"/>
    <w:rsid w:val="00F4759B"/>
    <w:rsid w:val="00F94D66"/>
    <w:rsid w:val="00FB122C"/>
    <w:rsid w:val="00FC26FD"/>
    <w:rsid w:val="00FD10DE"/>
    <w:rsid w:val="00FD3CA4"/>
    <w:rsid w:val="00FF65AD"/>
    <w:rsid w:val="010B37F4"/>
    <w:rsid w:val="01616C3C"/>
    <w:rsid w:val="02683EFD"/>
    <w:rsid w:val="03066898"/>
    <w:rsid w:val="03291A5C"/>
    <w:rsid w:val="04187CF9"/>
    <w:rsid w:val="05354EB5"/>
    <w:rsid w:val="05983994"/>
    <w:rsid w:val="059D1A37"/>
    <w:rsid w:val="068664CC"/>
    <w:rsid w:val="09861A5F"/>
    <w:rsid w:val="0A9B2214"/>
    <w:rsid w:val="0B08208D"/>
    <w:rsid w:val="0B2469FF"/>
    <w:rsid w:val="0BAE6A76"/>
    <w:rsid w:val="0C1D5A0D"/>
    <w:rsid w:val="0E111871"/>
    <w:rsid w:val="0E724D07"/>
    <w:rsid w:val="0EB57476"/>
    <w:rsid w:val="0EC02003"/>
    <w:rsid w:val="0EDC3D49"/>
    <w:rsid w:val="0F9A21E3"/>
    <w:rsid w:val="10083398"/>
    <w:rsid w:val="118B4FC2"/>
    <w:rsid w:val="11D30BC8"/>
    <w:rsid w:val="124521C0"/>
    <w:rsid w:val="128E7FE1"/>
    <w:rsid w:val="130025EB"/>
    <w:rsid w:val="13CC24BD"/>
    <w:rsid w:val="149A51BC"/>
    <w:rsid w:val="15200601"/>
    <w:rsid w:val="15253500"/>
    <w:rsid w:val="15480ACB"/>
    <w:rsid w:val="16140BB2"/>
    <w:rsid w:val="16D96657"/>
    <w:rsid w:val="178F5813"/>
    <w:rsid w:val="185D463F"/>
    <w:rsid w:val="18806227"/>
    <w:rsid w:val="18C0156B"/>
    <w:rsid w:val="19F76D87"/>
    <w:rsid w:val="1A93194C"/>
    <w:rsid w:val="1DAB4203"/>
    <w:rsid w:val="1DBE31DF"/>
    <w:rsid w:val="1F8D104D"/>
    <w:rsid w:val="1F97136E"/>
    <w:rsid w:val="1FE202D3"/>
    <w:rsid w:val="22912A2C"/>
    <w:rsid w:val="262D693F"/>
    <w:rsid w:val="27D13922"/>
    <w:rsid w:val="27DC3D2E"/>
    <w:rsid w:val="2A2B0A22"/>
    <w:rsid w:val="2A574CD5"/>
    <w:rsid w:val="2B5D6CAB"/>
    <w:rsid w:val="2BA8630C"/>
    <w:rsid w:val="2D3F0417"/>
    <w:rsid w:val="2F6A40B0"/>
    <w:rsid w:val="308B3FB5"/>
    <w:rsid w:val="30944C1D"/>
    <w:rsid w:val="317C516B"/>
    <w:rsid w:val="326B1354"/>
    <w:rsid w:val="32BD1351"/>
    <w:rsid w:val="342832A1"/>
    <w:rsid w:val="34EA2DF1"/>
    <w:rsid w:val="35DA279E"/>
    <w:rsid w:val="365D4C75"/>
    <w:rsid w:val="36881CFD"/>
    <w:rsid w:val="38376BB8"/>
    <w:rsid w:val="3BC1560F"/>
    <w:rsid w:val="3BF032FD"/>
    <w:rsid w:val="3C1A7E37"/>
    <w:rsid w:val="3C36166A"/>
    <w:rsid w:val="3D936111"/>
    <w:rsid w:val="3DA0512B"/>
    <w:rsid w:val="3E235617"/>
    <w:rsid w:val="3F9C45E7"/>
    <w:rsid w:val="3FC675A3"/>
    <w:rsid w:val="40E50C3F"/>
    <w:rsid w:val="41ED26E4"/>
    <w:rsid w:val="422F1EEA"/>
    <w:rsid w:val="44787ABB"/>
    <w:rsid w:val="44F5426F"/>
    <w:rsid w:val="45F46513"/>
    <w:rsid w:val="4606347B"/>
    <w:rsid w:val="47AA49F7"/>
    <w:rsid w:val="498A3352"/>
    <w:rsid w:val="49E24731"/>
    <w:rsid w:val="4A306BD3"/>
    <w:rsid w:val="4ACF0D1E"/>
    <w:rsid w:val="4AF95194"/>
    <w:rsid w:val="4E1A3602"/>
    <w:rsid w:val="4E52085E"/>
    <w:rsid w:val="4E526E4D"/>
    <w:rsid w:val="4F8C0C8D"/>
    <w:rsid w:val="501D7A12"/>
    <w:rsid w:val="511C6CA5"/>
    <w:rsid w:val="51551B87"/>
    <w:rsid w:val="51AF5947"/>
    <w:rsid w:val="527D6D17"/>
    <w:rsid w:val="531F78DB"/>
    <w:rsid w:val="53D05523"/>
    <w:rsid w:val="53F377BE"/>
    <w:rsid w:val="545333BB"/>
    <w:rsid w:val="549A6EC1"/>
    <w:rsid w:val="54CD172B"/>
    <w:rsid w:val="54FA5168"/>
    <w:rsid w:val="5555266A"/>
    <w:rsid w:val="556E5057"/>
    <w:rsid w:val="55744E3D"/>
    <w:rsid w:val="557B550E"/>
    <w:rsid w:val="561B4A9D"/>
    <w:rsid w:val="56344643"/>
    <w:rsid w:val="58C17DE6"/>
    <w:rsid w:val="58C57FF0"/>
    <w:rsid w:val="591019FB"/>
    <w:rsid w:val="5A030DE6"/>
    <w:rsid w:val="5AA27398"/>
    <w:rsid w:val="5C4E73EE"/>
    <w:rsid w:val="5C74087D"/>
    <w:rsid w:val="5D11331A"/>
    <w:rsid w:val="5EE23BD1"/>
    <w:rsid w:val="5F4F56DF"/>
    <w:rsid w:val="5F587255"/>
    <w:rsid w:val="602A4EC3"/>
    <w:rsid w:val="608448E4"/>
    <w:rsid w:val="60D75715"/>
    <w:rsid w:val="60EF0984"/>
    <w:rsid w:val="61FF6AA1"/>
    <w:rsid w:val="620A4C1B"/>
    <w:rsid w:val="648B719B"/>
    <w:rsid w:val="652E4603"/>
    <w:rsid w:val="65D85414"/>
    <w:rsid w:val="66502A26"/>
    <w:rsid w:val="66605E11"/>
    <w:rsid w:val="6787088E"/>
    <w:rsid w:val="67E166FC"/>
    <w:rsid w:val="6825165D"/>
    <w:rsid w:val="68491277"/>
    <w:rsid w:val="687015D2"/>
    <w:rsid w:val="69376717"/>
    <w:rsid w:val="69682D40"/>
    <w:rsid w:val="6B1C2E6E"/>
    <w:rsid w:val="6BD06792"/>
    <w:rsid w:val="6EAF67DE"/>
    <w:rsid w:val="6EC02B29"/>
    <w:rsid w:val="6FB64CF3"/>
    <w:rsid w:val="70DE5893"/>
    <w:rsid w:val="713A2786"/>
    <w:rsid w:val="71C9651D"/>
    <w:rsid w:val="728666B1"/>
    <w:rsid w:val="73247883"/>
    <w:rsid w:val="73354504"/>
    <w:rsid w:val="75936081"/>
    <w:rsid w:val="788C6D64"/>
    <w:rsid w:val="79BA46A8"/>
    <w:rsid w:val="79CA1B2D"/>
    <w:rsid w:val="7C4C1B52"/>
    <w:rsid w:val="7C4E7E94"/>
    <w:rsid w:val="7D4672C6"/>
    <w:rsid w:val="7D984E2B"/>
    <w:rsid w:val="7EA44A6C"/>
    <w:rsid w:val="7EB13309"/>
    <w:rsid w:val="7FF772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5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0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29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Hyperlink"/>
    <w:basedOn w:val="15"/>
    <w:qFormat/>
    <w:uiPriority w:val="0"/>
    <w:rPr>
      <w:color w:val="0000FF"/>
      <w:u w:val="single"/>
    </w:rPr>
  </w:style>
  <w:style w:type="character" w:customStyle="1" w:styleId="18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19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0">
    <w:name w:val="批注文字 Char"/>
    <w:basedOn w:val="15"/>
    <w:link w:val="7"/>
    <w:qFormat/>
    <w:uiPriority w:val="99"/>
    <w:rPr>
      <w:szCs w:val="24"/>
      <w:lang w:val="zh-CN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页脚 Char"/>
    <w:basedOn w:val="15"/>
    <w:qFormat/>
    <w:uiPriority w:val="0"/>
    <w:rPr>
      <w:sz w:val="18"/>
      <w:szCs w:val="18"/>
    </w:rPr>
  </w:style>
  <w:style w:type="character" w:customStyle="1" w:styleId="23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4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5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6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7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8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29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0">
    <w:name w:val="列出段落1"/>
    <w:basedOn w:val="1"/>
    <w:qFormat/>
    <w:uiPriority w:val="34"/>
    <w:pPr>
      <w:ind w:firstLine="420" w:firstLineChars="200"/>
    </w:pPr>
  </w:style>
  <w:style w:type="paragraph" w:customStyle="1" w:styleId="31">
    <w:name w:val="List Paragraph1"/>
    <w:basedOn w:val="1"/>
    <w:qFormat/>
    <w:uiPriority w:val="99"/>
    <w:pPr>
      <w:ind w:firstLine="420" w:firstLineChars="200"/>
    </w:p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3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4">
    <w:name w:val="b"/>
    <w:basedOn w:val="15"/>
    <w:qFormat/>
    <w:uiPriority w:val="0"/>
  </w:style>
  <w:style w:type="paragraph" w:customStyle="1" w:styleId="35">
    <w:name w:val="列出段落3"/>
    <w:basedOn w:val="1"/>
    <w:qFormat/>
    <w:uiPriority w:val="99"/>
    <w:pPr>
      <w:ind w:firstLine="420" w:firstLineChars="200"/>
    </w:pPr>
  </w:style>
  <w:style w:type="paragraph" w:customStyle="1" w:styleId="36">
    <w:name w:val="正文文本 (5)"/>
    <w:basedOn w:val="1"/>
    <w:qFormat/>
    <w:uiPriority w:val="0"/>
    <w:pPr>
      <w:shd w:val="clear" w:color="auto" w:fill="FFFFFF"/>
      <w:spacing w:before="240" w:after="240" w:line="0" w:lineRule="atLeast"/>
      <w:jc w:val="distribute"/>
    </w:pPr>
    <w:rPr>
      <w:rFonts w:ascii="MingLiU" w:hAnsi="MingLiU" w:eastAsia="MingLiU" w:cs="MingLiU"/>
      <w:spacing w:val="20"/>
      <w:kern w:val="0"/>
      <w:sz w:val="30"/>
      <w:szCs w:val="30"/>
    </w:rPr>
  </w:style>
  <w:style w:type="character" w:customStyle="1" w:styleId="37">
    <w:name w:val="font01"/>
    <w:basedOn w:val="15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38">
    <w:name w:val="font1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9">
    <w:name w:val="font4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">
    <w:name w:val="font21"/>
    <w:basedOn w:val="15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41">
    <w:name w:val="fontstyle01"/>
    <w:qFormat/>
    <w:uiPriority w:val="0"/>
    <w:rPr>
      <w:rFonts w:hint="eastAsia" w:ascii="仿宋" w:hAnsi="仿宋" w:eastAsia="仿宋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F8E5FD-1B69-463B-B33A-A6D047D788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2059</Words>
  <Characters>2233</Characters>
  <Lines>19</Lines>
  <Paragraphs>5</Paragraphs>
  <TotalTime>1</TotalTime>
  <ScaleCrop>false</ScaleCrop>
  <LinksUpToDate>false</LinksUpToDate>
  <CharactersWithSpaces>2312</CharactersWithSpaces>
  <Application>WPS Office_11.1.0.10358_F1E327BC-269C-435d-A152-05C5408002CA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2018-06-16T06:51:00Z</dcterms:created>
  <dc:creator>Windows 用户</dc:creator>
  <cp:lastModifiedBy>周周</cp:lastModifiedBy>
  <cp:lastPrinted>2021-09-17T05:44:00Z</cp:lastPrinted>
  <dcterms:modified xsi:type="dcterms:W3CDTF">2022-11-16T09:43:26Z</dcterms:modified>
  <cp:revision>174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DBD603107FA448DBBE2B6696B189647F</vt:lpwstr>
  </property>
</Properties>
</file>