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ascii="仿宋_GB2312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bCs/>
          <w:kern w:val="0"/>
          <w:sz w:val="30"/>
          <w:szCs w:val="30"/>
        </w:rPr>
        <w:t>附件1.</w:t>
      </w:r>
      <w:bookmarkStart w:id="0" w:name="_GoBack"/>
      <w:bookmarkEnd w:id="0"/>
    </w:p>
    <w:p>
      <w:pPr>
        <w:spacing w:line="360" w:lineRule="auto"/>
        <w:jc w:val="center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会议回执表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9"/>
        <w:gridCol w:w="842"/>
        <w:gridCol w:w="1128"/>
        <w:gridCol w:w="2507"/>
        <w:gridCol w:w="27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322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t>单位名称</w:t>
            </w:r>
          </w:p>
        </w:tc>
        <w:tc>
          <w:tcPr>
            <w:tcW w:w="5293" w:type="dxa"/>
            <w:gridSpan w:val="2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jc w:val="center"/>
        </w:trPr>
        <w:tc>
          <w:tcPr>
            <w:tcW w:w="1259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t>姓名</w:t>
            </w:r>
          </w:p>
        </w:tc>
        <w:tc>
          <w:tcPr>
            <w:tcW w:w="842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t>性别</w:t>
            </w:r>
          </w:p>
        </w:tc>
        <w:tc>
          <w:tcPr>
            <w:tcW w:w="112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ascii="仿宋_GB2312" w:eastAsia="仿宋_GB2312" w:cs="仿宋_GB2312"/>
                <w:kern w:val="0"/>
                <w:sz w:val="24"/>
              </w:rPr>
              <w:t>职务</w:t>
            </w:r>
          </w:p>
        </w:tc>
        <w:tc>
          <w:tcPr>
            <w:tcW w:w="250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t>手机</w:t>
            </w:r>
          </w:p>
        </w:tc>
        <w:tc>
          <w:tcPr>
            <w:tcW w:w="278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t>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1259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42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128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507" w:type="dxa"/>
            <w:vAlign w:val="center"/>
          </w:tcPr>
          <w:p>
            <w:pPr>
              <w:spacing w:line="400" w:lineRule="exact"/>
              <w:rPr>
                <w:rFonts w:ascii="仿宋_GB2312" w:eastAsia="仿宋_GB2312" w:cs="仿宋_GB2312"/>
                <w:kern w:val="0"/>
                <w:sz w:val="24"/>
              </w:rPr>
            </w:pPr>
          </w:p>
        </w:tc>
        <w:tc>
          <w:tcPr>
            <w:tcW w:w="2786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259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42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128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507" w:type="dxa"/>
            <w:vAlign w:val="center"/>
          </w:tcPr>
          <w:p>
            <w:pPr>
              <w:spacing w:line="400" w:lineRule="exact"/>
              <w:rPr>
                <w:rFonts w:ascii="仿宋_GB2312" w:eastAsia="仿宋_GB2312" w:cs="仿宋_GB2312"/>
                <w:kern w:val="0"/>
                <w:sz w:val="24"/>
              </w:rPr>
            </w:pPr>
          </w:p>
        </w:tc>
        <w:tc>
          <w:tcPr>
            <w:tcW w:w="2786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259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42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128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507" w:type="dxa"/>
            <w:vAlign w:val="center"/>
          </w:tcPr>
          <w:p>
            <w:pPr>
              <w:spacing w:line="400" w:lineRule="exact"/>
              <w:rPr>
                <w:rFonts w:ascii="仿宋_GB2312" w:eastAsia="仿宋_GB2312" w:cs="仿宋_GB2312"/>
                <w:kern w:val="0"/>
                <w:sz w:val="24"/>
              </w:rPr>
            </w:pPr>
          </w:p>
        </w:tc>
        <w:tc>
          <w:tcPr>
            <w:tcW w:w="2786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259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42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128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507" w:type="dxa"/>
            <w:vAlign w:val="center"/>
          </w:tcPr>
          <w:p>
            <w:pPr>
              <w:spacing w:line="400" w:lineRule="exact"/>
              <w:rPr>
                <w:rFonts w:ascii="仿宋_GB2312" w:eastAsia="仿宋_GB2312" w:cs="仿宋_GB2312"/>
                <w:kern w:val="0"/>
                <w:sz w:val="24"/>
              </w:rPr>
            </w:pPr>
          </w:p>
        </w:tc>
        <w:tc>
          <w:tcPr>
            <w:tcW w:w="2786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</w:tbl>
    <w:p>
      <w:pPr>
        <w:spacing w:line="440" w:lineRule="exact"/>
        <w:rPr>
          <w:rFonts w:ascii="仿宋_GB2312" w:eastAsia="仿宋_GB2312" w:cs="仿宋_GB2312"/>
          <w:kern w:val="0"/>
          <w:sz w:val="28"/>
          <w:szCs w:val="28"/>
        </w:rPr>
      </w:pPr>
    </w:p>
    <w:p>
      <w:pPr>
        <w:spacing w:line="440" w:lineRule="exact"/>
        <w:rPr>
          <w:rFonts w:asci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eastAsia="仿宋_GB2312" w:cs="仿宋_GB2312"/>
          <w:kern w:val="0"/>
          <w:sz w:val="28"/>
          <w:szCs w:val="28"/>
        </w:rPr>
        <w:t>注：此表复印有效。请参会代表务必于8月5日前将回执电邮至</w:t>
      </w:r>
      <w:r>
        <w:rPr>
          <w:rFonts w:ascii="仿宋_GB2312" w:eastAsia="仿宋_GB2312"/>
          <w:sz w:val="30"/>
          <w:szCs w:val="30"/>
        </w:rPr>
        <w:t>邮箱</w:t>
      </w:r>
      <w:r>
        <w:rPr>
          <w:rFonts w:hint="eastAsia" w:ascii="仿宋_GB2312" w:eastAsia="仿宋_GB2312"/>
          <w:sz w:val="30"/>
          <w:szCs w:val="30"/>
        </w:rPr>
        <w:t>：</w:t>
      </w:r>
      <w:r>
        <w:rPr>
          <w:rFonts w:hint="eastAsia" w:ascii="仿宋" w:hAnsi="仿宋" w:eastAsia="仿宋"/>
          <w:sz w:val="30"/>
          <w:szCs w:val="30"/>
        </w:rPr>
        <w:t>jinzhuan2025@163.com</w:t>
      </w:r>
      <w:r>
        <w:rPr>
          <w:rFonts w:hint="eastAsia" w:ascii="仿宋_GB2312" w:eastAsia="仿宋_GB2312" w:cs="仿宋_GB2312"/>
          <w:kern w:val="0"/>
          <w:sz w:val="28"/>
          <w:szCs w:val="28"/>
        </w:rPr>
        <w:t>。</w:t>
      </w:r>
    </w:p>
    <w:p>
      <w:pPr>
        <w:spacing w:line="440" w:lineRule="exact"/>
        <w:rPr>
          <w:rFonts w:ascii="仿宋_GB2312" w:eastAsia="仿宋_GB2312" w:cs="仿宋_GB2312"/>
          <w:kern w:val="0"/>
          <w:sz w:val="28"/>
          <w:szCs w:val="28"/>
        </w:rPr>
      </w:pPr>
    </w:p>
    <w:p>
      <w:pPr>
        <w:spacing w:line="440" w:lineRule="exact"/>
        <w:rPr>
          <w:rFonts w:ascii="仿宋_GB2312" w:eastAsia="仿宋_GB2312" w:cs="仿宋_GB2312"/>
          <w:kern w:val="0"/>
          <w:sz w:val="28"/>
          <w:szCs w:val="28"/>
        </w:rPr>
      </w:pPr>
    </w:p>
    <w:p>
      <w:pPr>
        <w:spacing w:line="440" w:lineRule="exact"/>
        <w:rPr>
          <w:rFonts w:ascii="仿宋_GB2312" w:eastAsia="仿宋_GB2312" w:cs="仿宋_GB2312"/>
          <w:kern w:val="0"/>
          <w:sz w:val="28"/>
          <w:szCs w:val="28"/>
        </w:rPr>
      </w:pPr>
    </w:p>
    <w:p/>
    <w:sectPr>
      <w:footerReference r:id="rId3" w:type="default"/>
      <w:pgSz w:w="11906" w:h="16838"/>
      <w:pgMar w:top="1440" w:right="1531" w:bottom="1440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仿宋_GB2312" w:eastAsia="仿宋_GB2312"/>
        <w:sz w:val="24"/>
        <w:szCs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cMibgsAgAAV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Wh1ywLG/1geYSO&#10;4nm73AcImHSNovRKnLVCt6XKnCcjtvOf+xT1+DdY/A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FwyJuC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I0YzVkMDQxNTdjMWM5NWJmY2NjNDcyNjNhNzI5Y2UifQ=="/>
  </w:docVars>
  <w:rsids>
    <w:rsidRoot w:val="01C9490D"/>
    <w:rsid w:val="01C949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Office_12.1.0.15066_F1E327BC-269C-435d-A152-05C5408002CA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2023-07-24T03:14:00Z</dcterms:created>
  <dc:creator>手段</dc:creator>
  <cp:lastModifiedBy>手段</cp:lastModifiedBy>
  <dcterms:modified xsi:type="dcterms:W3CDTF">2023-07-24T03:15:32Z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2052-12.1.0.15066</vt:lpwstr>
  </property>
  <property fmtid="{D5CDD505-2E9C-101B-9397-08002B2CF9AE}" pid="3" name="ICV">
    <vt:lpwstr>DEBDAF9BD7C7475F94AC34DB37778B02_11</vt:lpwstr>
  </property>
</Properties>
</file>