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附件1.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2023一带一路暨金砖国家技能发展与技术创新大赛</w:t>
      </w:r>
    </w:p>
    <w:p>
      <w:pPr>
        <w:spacing w:line="540" w:lineRule="exact"/>
        <w:jc w:val="center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首届工业零件智能检测</w:t>
      </w:r>
      <w:r>
        <w:rPr>
          <w:rFonts w:hint="eastAsia" w:ascii="仿宋" w:hAnsi="仿宋" w:eastAsia="仿宋" w:cs="仿宋"/>
          <w:b/>
          <w:sz w:val="30"/>
          <w:szCs w:val="30"/>
        </w:rPr>
        <w:t>决赛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报到回执单</w:t>
      </w:r>
    </w:p>
    <w:p>
      <w:pPr>
        <w:spacing w:line="339" w:lineRule="auto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省市： 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             </w:t>
      </w:r>
    </w:p>
    <w:p>
      <w:pPr>
        <w:spacing w:line="339" w:lineRule="auto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代表队（学校）名称：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                 </w:t>
      </w:r>
      <w:r>
        <w:rPr>
          <w:rFonts w:hint="eastAsia" w:ascii="仿宋_GB2312" w:hAnsi="仿宋_GB2312" w:eastAsia="仿宋_GB2312" w:cs="仿宋_GB2312"/>
          <w:sz w:val="24"/>
        </w:rPr>
        <w:t xml:space="preserve"> 组别：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     </w:t>
      </w:r>
    </w:p>
    <w:tbl>
      <w:tblPr>
        <w:tblStyle w:val="15"/>
        <w:tblW w:w="5063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33"/>
        <w:gridCol w:w="1293"/>
        <w:gridCol w:w="1150"/>
        <w:gridCol w:w="1390"/>
        <w:gridCol w:w="1734"/>
        <w:gridCol w:w="207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人员类别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联系方式</w:t>
            </w:r>
          </w:p>
        </w:tc>
        <w:tc>
          <w:tcPr>
            <w:tcW w:w="9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参赛服装号码</w:t>
            </w:r>
          </w:p>
        </w:tc>
        <w:tc>
          <w:tcPr>
            <w:tcW w:w="11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39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房间数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领队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39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标准间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间</w:t>
            </w:r>
          </w:p>
          <w:p>
            <w:pPr>
              <w:spacing w:line="339" w:lineRule="auto"/>
              <w:jc w:val="center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单人间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指导教师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1" w:type="pct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39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  <w:jc w:val="center"/>
        </w:trPr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裁判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（裁教一体）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1" w:type="pct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  <w:jc w:val="center"/>
        </w:trPr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选手1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1" w:type="pct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  <w:jc w:val="center"/>
        </w:trPr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选手2</w:t>
            </w:r>
          </w:p>
        </w:tc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  <w:jc w:val="center"/>
        </w:trPr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饮食特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殊禁忌</w:t>
            </w:r>
          </w:p>
        </w:tc>
        <w:tc>
          <w:tcPr>
            <w:tcW w:w="421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u w:val="single"/>
              </w:rPr>
            </w:pPr>
          </w:p>
        </w:tc>
      </w:tr>
    </w:tbl>
    <w:p>
      <w:pPr>
        <w:spacing w:line="276" w:lineRule="auto"/>
        <w:ind w:left="440" w:hanging="440" w:hangingChars="200"/>
        <w:rPr>
          <w:rFonts w:ascii="仿宋_GB2312" w:hAnsi="仿宋_GB2312" w:eastAsia="仿宋_GB2312" w:cs="仿宋_GB2312"/>
          <w:sz w:val="22"/>
          <w:szCs w:val="22"/>
        </w:rPr>
      </w:pPr>
      <w:r>
        <w:rPr>
          <w:rFonts w:ascii="仿宋_GB2312" w:hAnsi="仿宋_GB2312" w:eastAsia="仿宋_GB2312" w:cs="仿宋_GB2312"/>
          <w:sz w:val="22"/>
          <w:szCs w:val="22"/>
        </w:rPr>
        <w:t>注：</w:t>
      </w:r>
      <w:r>
        <w:rPr>
          <w:rFonts w:hint="eastAsia" w:ascii="仿宋_GB2312" w:hAnsi="仿宋_GB2312" w:eastAsia="仿宋_GB2312" w:cs="仿宋_GB2312"/>
          <w:sz w:val="22"/>
          <w:szCs w:val="22"/>
        </w:rPr>
        <w:t>参加裁教一体裁判培训且抵达现场的参赛队指导教师填“</w:t>
      </w:r>
      <w:r>
        <w:rPr>
          <w:rFonts w:hint="eastAsia" w:ascii="仿宋_GB2312" w:hAnsi="仿宋_GB2312" w:eastAsia="仿宋_GB2312" w:cs="仿宋_GB2312"/>
          <w:b/>
          <w:bCs/>
          <w:sz w:val="22"/>
          <w:szCs w:val="22"/>
        </w:rPr>
        <w:t>裁判（裁教一体）</w:t>
      </w:r>
      <w:r>
        <w:rPr>
          <w:rFonts w:hint="eastAsia" w:ascii="仿宋_GB2312" w:hAnsi="仿宋_GB2312" w:eastAsia="仿宋_GB2312" w:cs="仿宋_GB2312"/>
          <w:sz w:val="22"/>
          <w:szCs w:val="22"/>
        </w:rPr>
        <w:t>”信息中。指导教师字段不够可增加。</w:t>
      </w:r>
    </w:p>
    <w:p>
      <w:pPr>
        <w:spacing w:line="276" w:lineRule="auto"/>
        <w:ind w:firstLine="220" w:firstLineChars="100"/>
        <w:rPr>
          <w:rFonts w:hint="eastAsia" w:ascii="仿宋_GB2312" w:hAnsi="仿宋_GB2312" w:eastAsia="仿宋_GB2312" w:cs="仿宋_GB2312"/>
          <w:sz w:val="22"/>
          <w:szCs w:val="22"/>
        </w:rPr>
      </w:pPr>
      <w:r>
        <w:rPr>
          <w:rFonts w:hint="eastAsia" w:ascii="仿宋_GB2312" w:hAnsi="仿宋_GB2312" w:eastAsia="仿宋_GB2312" w:cs="仿宋_GB2312"/>
          <w:sz w:val="22"/>
          <w:szCs w:val="22"/>
        </w:rPr>
        <w:t>1.回执表需在2023年10月31日之前回复邮箱342470147@qq.com。若不回复，参赛服装号码默认均码。参赛服装号码： M/160-170cm 60-70kg   L/170-180cm  70-80kg</w:t>
      </w:r>
    </w:p>
    <w:p>
      <w:pPr>
        <w:spacing w:line="276" w:lineRule="auto"/>
        <w:ind w:firstLine="220" w:firstLineChars="100"/>
        <w:rPr>
          <w:rFonts w:hint="eastAsia" w:ascii="仿宋_GB2312" w:hAnsi="仿宋_GB2312" w:eastAsia="仿宋_GB2312" w:cs="仿宋_GB2312"/>
          <w:sz w:val="22"/>
          <w:szCs w:val="22"/>
        </w:rPr>
      </w:pPr>
      <w:r>
        <w:rPr>
          <w:rFonts w:hint="eastAsia" w:ascii="仿宋_GB2312" w:hAnsi="仿宋_GB2312" w:eastAsia="仿宋_GB2312" w:cs="仿宋_GB2312"/>
          <w:sz w:val="22"/>
          <w:szCs w:val="22"/>
        </w:rPr>
        <w:t>2.报到事宜详见《报到指南》。</w:t>
      </w:r>
      <w:bookmarkStart w:id="0" w:name="_GoBack"/>
      <w:bookmarkEnd w:id="0"/>
    </w:p>
    <w:p>
      <w:pPr>
        <w:spacing w:line="276" w:lineRule="auto"/>
        <w:ind w:firstLine="220" w:firstLineChars="100"/>
        <w:rPr>
          <w:rFonts w:ascii="仿宋_GB2312" w:hAnsi="仿宋_GB2312" w:eastAsia="仿宋_GB2312" w:cs="仿宋_GB2312"/>
          <w:sz w:val="22"/>
          <w:szCs w:val="22"/>
        </w:rPr>
      </w:pPr>
      <w:r>
        <w:rPr>
          <w:rFonts w:hint="eastAsia" w:ascii="仿宋_GB2312" w:hAnsi="仿宋_GB2312" w:eastAsia="仿宋_GB2312" w:cs="仿宋_GB2312"/>
          <w:sz w:val="22"/>
          <w:szCs w:val="22"/>
        </w:rPr>
        <w:t>3.食宿安排：</w:t>
      </w:r>
    </w:p>
    <w:p>
      <w:pPr>
        <w:spacing w:line="276" w:lineRule="auto"/>
        <w:ind w:firstLine="220" w:firstLineChars="100"/>
      </w:pPr>
      <w:r>
        <w:rPr>
          <w:rFonts w:hint="eastAsia" w:ascii="仿宋_GB2312" w:hAnsi="仿宋_GB2312" w:eastAsia="仿宋_GB2312" w:cs="仿宋_GB2312"/>
          <w:sz w:val="22"/>
          <w:szCs w:val="22"/>
        </w:rPr>
        <w:t>食宿统一安排，费用自理。具体食宿安排详见竞赛指南。</w:t>
      </w:r>
    </w:p>
    <w:sectPr>
      <w:footerReference r:id="rId3" w:type="default"/>
      <w:pgSz w:w="11906" w:h="16838"/>
      <w:pgMar w:top="1440" w:right="1531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细明体">
    <w:altName w:val="Malgun Gothic Semilight"/>
    <w:panose1 w:val="00000000000000000000"/>
    <w:charset w:val="88"/>
    <w:family w:val="modern"/>
    <w:pitch w:val="default"/>
    <w:sig w:usb0="00000000" w:usb1="00000000" w:usb2="00000016" w:usb3="00000000" w:csb0="6016019D" w:csb1="D3F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2" name="40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0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4097" o:spid="_x0000_s1026" o:spt="202" type="#_x0000_t202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MtbuXfQAAAAAgEAAA8AAAAAAAAAAQAgAAAAIgAAAGRycy9kb3ducmV2LnhtbFBLAQIUABQA&#10;AAAIAIdO4kBRzZAG+AEAAPoDAAAOAAAAAAAAAAEAIAAAAB8BAABkcnMvZTJvRG9jLnhtbFBLBQYA&#10;AAAABgAGAFkBAACJ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kxZTNkYTE4MzcwZjBiNTE3ZTU5YTYxZWM3NjgzODMifQ=="/>
  </w:docVars>
  <w:rsids>
    <w:rsidRoot w:val="0090401A"/>
    <w:rsid w:val="004C13A4"/>
    <w:rsid w:val="00583689"/>
    <w:rsid w:val="005C25DE"/>
    <w:rsid w:val="0090401A"/>
    <w:rsid w:val="009152A6"/>
    <w:rsid w:val="009629AF"/>
    <w:rsid w:val="00BF4526"/>
    <w:rsid w:val="00E10E83"/>
    <w:rsid w:val="00F958CB"/>
    <w:rsid w:val="02443B38"/>
    <w:rsid w:val="0921205D"/>
    <w:rsid w:val="0F71370D"/>
    <w:rsid w:val="1084653B"/>
    <w:rsid w:val="216757D6"/>
    <w:rsid w:val="23F508D7"/>
    <w:rsid w:val="28EF4AF1"/>
    <w:rsid w:val="29921177"/>
    <w:rsid w:val="2D476504"/>
    <w:rsid w:val="3C1C4FBA"/>
    <w:rsid w:val="48B651AB"/>
    <w:rsid w:val="5D9D1B95"/>
    <w:rsid w:val="68497FC3"/>
    <w:rsid w:val="6B14367C"/>
    <w:rsid w:val="763C359C"/>
    <w:rsid w:val="7837522E"/>
    <w:rsid w:val="7B3B514F"/>
    <w:rsid w:val="7BC050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26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20"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 w:cs="Times New Roman"/>
      <w:b/>
      <w:bCs/>
      <w:sz w:val="32"/>
      <w:szCs w:val="32"/>
    </w:rPr>
  </w:style>
  <w:style w:type="paragraph" w:styleId="2">
    <w:name w:val="heading 3"/>
    <w:basedOn w:val="1"/>
    <w:next w:val="1"/>
    <w:link w:val="21"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cs="Times New Roman"/>
      <w:b/>
      <w:bCs/>
      <w:sz w:val="32"/>
      <w:szCs w:val="32"/>
    </w:rPr>
  </w:style>
  <w:style w:type="paragraph" w:styleId="5">
    <w:name w:val="heading 7"/>
    <w:basedOn w:val="1"/>
    <w:next w:val="1"/>
    <w:link w:val="27"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6">
    <w:name w:val="heading 8"/>
    <w:basedOn w:val="1"/>
    <w:next w:val="1"/>
    <w:link w:val="28"/>
    <w:qFormat/>
    <w:uiPriority w:val="0"/>
    <w:pPr>
      <w:keepNext/>
      <w:keepLines/>
      <w:spacing w:before="240" w:after="64" w:line="320" w:lineRule="auto"/>
      <w:outlineLvl w:val="7"/>
    </w:pPr>
    <w:rPr>
      <w:rFonts w:ascii="Calibri Light" w:hAnsi="Calibri Light"/>
      <w:sz w:val="24"/>
    </w:rPr>
  </w:style>
  <w:style w:type="character" w:default="1" w:styleId="17">
    <w:name w:val="Default Paragraph Font"/>
    <w:semiHidden/>
    <w:unhideWhenUsed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annotation text"/>
    <w:basedOn w:val="1"/>
    <w:link w:val="22"/>
    <w:qFormat/>
    <w:uiPriority w:val="99"/>
    <w:pPr>
      <w:jc w:val="left"/>
    </w:pPr>
    <w:rPr>
      <w:lang w:val="zh-CN"/>
    </w:rPr>
  </w:style>
  <w:style w:type="paragraph" w:styleId="8">
    <w:name w:val="Body Text"/>
    <w:basedOn w:val="1"/>
    <w:qFormat/>
    <w:uiPriority w:val="0"/>
    <w:pPr>
      <w:spacing w:before="48"/>
      <w:ind w:left="268"/>
    </w:pPr>
    <w:rPr>
      <w:rFonts w:ascii="仿宋" w:hAnsi="仿宋" w:eastAsia="仿宋"/>
      <w:sz w:val="30"/>
      <w:szCs w:val="30"/>
    </w:rPr>
  </w:style>
  <w:style w:type="paragraph" w:styleId="9">
    <w:name w:val="Balloon Text"/>
    <w:basedOn w:val="1"/>
    <w:link w:val="29"/>
    <w:qFormat/>
    <w:uiPriority w:val="0"/>
    <w:rPr>
      <w:sz w:val="18"/>
      <w:szCs w:val="18"/>
    </w:rPr>
  </w:style>
  <w:style w:type="paragraph" w:styleId="10">
    <w:name w:val="footer"/>
    <w:basedOn w:val="1"/>
    <w:link w:val="25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11">
    <w:name w:val="header"/>
    <w:basedOn w:val="1"/>
    <w:link w:val="3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footnote text"/>
    <w:basedOn w:val="1"/>
    <w:link w:val="31"/>
    <w:qFormat/>
    <w:uiPriority w:val="0"/>
    <w:pPr>
      <w:snapToGrid w:val="0"/>
      <w:jc w:val="left"/>
    </w:pPr>
    <w:rPr>
      <w:kern w:val="0"/>
      <w:sz w:val="18"/>
      <w:szCs w:val="18"/>
    </w:rPr>
  </w:style>
  <w:style w:type="paragraph" w:styleId="1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1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Strong"/>
    <w:qFormat/>
    <w:uiPriority w:val="0"/>
    <w:rPr>
      <w:rFonts w:eastAsia="宋体" w:cs="Times New Roman"/>
      <w:sz w:val="21"/>
    </w:rPr>
  </w:style>
  <w:style w:type="character" w:styleId="19">
    <w:name w:val="Hyperlink"/>
    <w:basedOn w:val="17"/>
    <w:qFormat/>
    <w:uiPriority w:val="0"/>
    <w:rPr>
      <w:color w:val="0000FF"/>
      <w:u w:val="single"/>
    </w:rPr>
  </w:style>
  <w:style w:type="character" w:customStyle="1" w:styleId="20">
    <w:name w:val="标题 2 字符"/>
    <w:basedOn w:val="17"/>
    <w:link w:val="4"/>
    <w:qFormat/>
    <w:uiPriority w:val="0"/>
    <w:rPr>
      <w:rFonts w:ascii="Calibri Light" w:hAnsi="Calibri Light" w:eastAsia="宋体" w:cs="Times New Roman"/>
      <w:b/>
      <w:bCs/>
      <w:sz w:val="32"/>
      <w:szCs w:val="32"/>
    </w:rPr>
  </w:style>
  <w:style w:type="character" w:customStyle="1" w:styleId="21">
    <w:name w:val="标题 3 字符"/>
    <w:basedOn w:val="17"/>
    <w:link w:val="2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2">
    <w:name w:val="批注文字 字符"/>
    <w:basedOn w:val="17"/>
    <w:link w:val="7"/>
    <w:qFormat/>
    <w:uiPriority w:val="99"/>
    <w:rPr>
      <w:szCs w:val="24"/>
      <w:lang w:val="zh-CN"/>
    </w:rPr>
  </w:style>
  <w:style w:type="paragraph" w:styleId="23">
    <w:name w:val="List Paragraph"/>
    <w:basedOn w:val="1"/>
    <w:qFormat/>
    <w:uiPriority w:val="99"/>
    <w:pPr>
      <w:ind w:firstLine="420" w:firstLineChars="200"/>
    </w:pPr>
  </w:style>
  <w:style w:type="character" w:customStyle="1" w:styleId="24">
    <w:name w:val="页脚 Char"/>
    <w:basedOn w:val="17"/>
    <w:qFormat/>
    <w:uiPriority w:val="0"/>
    <w:rPr>
      <w:sz w:val="18"/>
      <w:szCs w:val="18"/>
    </w:rPr>
  </w:style>
  <w:style w:type="character" w:customStyle="1" w:styleId="25">
    <w:name w:val="页脚 字符"/>
    <w:basedOn w:val="17"/>
    <w:link w:val="10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6">
    <w:name w:val="标题 1 字符"/>
    <w:basedOn w:val="17"/>
    <w:link w:val="3"/>
    <w:qFormat/>
    <w:uiPriority w:val="0"/>
    <w:rPr>
      <w:rFonts w:ascii="Calibri" w:hAnsi="Calibri"/>
      <w:b/>
      <w:bCs/>
      <w:kern w:val="44"/>
      <w:sz w:val="44"/>
      <w:szCs w:val="44"/>
    </w:rPr>
  </w:style>
  <w:style w:type="character" w:customStyle="1" w:styleId="27">
    <w:name w:val="标题 7 字符"/>
    <w:basedOn w:val="17"/>
    <w:link w:val="5"/>
    <w:qFormat/>
    <w:uiPriority w:val="0"/>
    <w:rPr>
      <w:b/>
      <w:bCs/>
      <w:sz w:val="24"/>
      <w:szCs w:val="24"/>
    </w:rPr>
  </w:style>
  <w:style w:type="character" w:customStyle="1" w:styleId="28">
    <w:name w:val="标题 8 字符"/>
    <w:basedOn w:val="17"/>
    <w:link w:val="6"/>
    <w:qFormat/>
    <w:uiPriority w:val="0"/>
    <w:rPr>
      <w:rFonts w:ascii="Calibri Light" w:hAnsi="Calibri Light" w:eastAsia="宋体" w:cs="宋体"/>
      <w:sz w:val="24"/>
      <w:szCs w:val="24"/>
    </w:rPr>
  </w:style>
  <w:style w:type="character" w:customStyle="1" w:styleId="29">
    <w:name w:val="批注框文本 字符"/>
    <w:basedOn w:val="17"/>
    <w:link w:val="9"/>
    <w:qFormat/>
    <w:uiPriority w:val="0"/>
    <w:rPr>
      <w:sz w:val="18"/>
      <w:szCs w:val="18"/>
    </w:rPr>
  </w:style>
  <w:style w:type="character" w:customStyle="1" w:styleId="30">
    <w:name w:val="页眉 字符"/>
    <w:basedOn w:val="17"/>
    <w:link w:val="11"/>
    <w:qFormat/>
    <w:uiPriority w:val="0"/>
    <w:rPr>
      <w:sz w:val="18"/>
      <w:szCs w:val="18"/>
    </w:rPr>
  </w:style>
  <w:style w:type="character" w:customStyle="1" w:styleId="31">
    <w:name w:val="脚注文本 字符"/>
    <w:basedOn w:val="17"/>
    <w:link w:val="12"/>
    <w:qFormat/>
    <w:uiPriority w:val="0"/>
    <w:rPr>
      <w:kern w:val="0"/>
      <w:sz w:val="18"/>
      <w:szCs w:val="18"/>
    </w:rPr>
  </w:style>
  <w:style w:type="paragraph" w:customStyle="1" w:styleId="32">
    <w:name w:val="列出段落1"/>
    <w:basedOn w:val="1"/>
    <w:qFormat/>
    <w:uiPriority w:val="34"/>
    <w:pPr>
      <w:ind w:firstLine="420" w:firstLineChars="200"/>
    </w:pPr>
  </w:style>
  <w:style w:type="paragraph" w:customStyle="1" w:styleId="33">
    <w:name w:val="List Paragraph1"/>
    <w:basedOn w:val="1"/>
    <w:qFormat/>
    <w:uiPriority w:val="99"/>
    <w:pPr>
      <w:ind w:firstLine="420" w:firstLineChars="200"/>
    </w:pPr>
  </w:style>
  <w:style w:type="paragraph" w:customStyle="1" w:styleId="34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35">
    <w:name w:val="列出段落2"/>
    <w:basedOn w:val="1"/>
    <w:qFormat/>
    <w:uiPriority w:val="0"/>
    <w:pPr>
      <w:ind w:firstLine="420" w:firstLineChars="200"/>
    </w:pPr>
    <w:rPr>
      <w:rFonts w:ascii="Times New Roman" w:hAnsi="Times New Roman" w:cs="Times New Roman"/>
      <w:sz w:val="24"/>
    </w:rPr>
  </w:style>
  <w:style w:type="character" w:customStyle="1" w:styleId="36">
    <w:name w:val="b"/>
    <w:basedOn w:val="17"/>
    <w:qFormat/>
    <w:uiPriority w:val="0"/>
  </w:style>
  <w:style w:type="paragraph" w:customStyle="1" w:styleId="37">
    <w:name w:val="列出段落3"/>
    <w:basedOn w:val="1"/>
    <w:qFormat/>
    <w:uiPriority w:val="99"/>
    <w:pPr>
      <w:ind w:firstLine="420" w:firstLineChars="200"/>
    </w:pPr>
  </w:style>
  <w:style w:type="paragraph" w:customStyle="1" w:styleId="38">
    <w:name w:val="正文文本 (5)"/>
    <w:basedOn w:val="1"/>
    <w:qFormat/>
    <w:uiPriority w:val="0"/>
    <w:pPr>
      <w:shd w:val="clear" w:color="auto" w:fill="FFFFFF"/>
      <w:spacing w:before="240" w:after="240" w:line="0" w:lineRule="atLeast"/>
      <w:jc w:val="distribute"/>
    </w:pPr>
    <w:rPr>
      <w:rFonts w:ascii="细明体" w:hAnsi="细明体" w:eastAsia="细明体" w:cs="细明体"/>
      <w:spacing w:val="20"/>
      <w:kern w:val="0"/>
      <w:sz w:val="30"/>
      <w:szCs w:val="30"/>
    </w:rPr>
  </w:style>
  <w:style w:type="character" w:customStyle="1" w:styleId="39">
    <w:name w:val="font01"/>
    <w:basedOn w:val="17"/>
    <w:qFormat/>
    <w:uiPriority w:val="0"/>
    <w:rPr>
      <w:rFonts w:hint="default" w:ascii="Calibri" w:hAnsi="Calibri" w:cs="Calibri"/>
      <w:color w:val="000000"/>
      <w:sz w:val="22"/>
      <w:szCs w:val="22"/>
      <w:u w:val="none"/>
    </w:rPr>
  </w:style>
  <w:style w:type="character" w:customStyle="1" w:styleId="40">
    <w:name w:val="font11"/>
    <w:basedOn w:val="1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41">
    <w:name w:val="font41"/>
    <w:basedOn w:val="1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42">
    <w:name w:val="font21"/>
    <w:basedOn w:val="17"/>
    <w:qFormat/>
    <w:uiPriority w:val="0"/>
    <w:rPr>
      <w:rFonts w:hint="default" w:ascii="Calibri" w:hAnsi="Calibri" w:cs="Calibri"/>
      <w:color w:val="000000"/>
      <w:sz w:val="22"/>
      <w:szCs w:val="22"/>
      <w:u w:val="none"/>
    </w:rPr>
  </w:style>
  <w:style w:type="character" w:customStyle="1" w:styleId="43">
    <w:name w:val="rarr"/>
    <w:basedOn w:val="17"/>
    <w:qFormat/>
    <w:uiPriority w:val="0"/>
  </w:style>
  <w:style w:type="character" w:customStyle="1" w:styleId="44">
    <w:name w:val="line-name"/>
    <w:basedOn w:val="17"/>
    <w:qFormat/>
    <w:uiPriority w:val="0"/>
  </w:style>
  <w:style w:type="character" w:customStyle="1" w:styleId="45">
    <w:name w:val="l-grey"/>
    <w:basedOn w:val="17"/>
    <w:qFormat/>
    <w:uiPriority w:val="0"/>
  </w:style>
  <w:style w:type="character" w:customStyle="1" w:styleId="46">
    <w:name w:val="kl"/>
    <w:basedOn w:val="17"/>
    <w:qFormat/>
    <w:uiPriority w:val="0"/>
  </w:style>
  <w:style w:type="character" w:customStyle="1" w:styleId="47">
    <w:name w:val="fontstyle01"/>
    <w:basedOn w:val="17"/>
    <w:qFormat/>
    <w:uiPriority w:val="0"/>
    <w:rPr>
      <w:rFonts w:hint="eastAsia" w:ascii="仿宋" w:hAnsi="仿宋" w:eastAsia="仿宋"/>
      <w:color w:val="000000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2251</Words>
  <Characters>2476</Characters>
  <Lines>21</Lines>
  <Paragraphs>5</Paragraphs>
  <TotalTime>3</TotalTime>
  <ScaleCrop>false</ScaleCrop>
  <LinksUpToDate>false</LinksUpToDate>
  <CharactersWithSpaces>2565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2023-10-13T07:08:00Z</dcterms:created>
  <dc:creator>Windows 用户</dc:creator>
  <cp:lastModifiedBy>周周</cp:lastModifiedBy>
  <cp:lastPrinted>2021-09-17T05:44:00Z</cp:lastPrinted>
  <dcterms:modified xsi:type="dcterms:W3CDTF">2023-10-24T02:03:00Z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5D62437D7D5D472D931A340182B4644A_13</vt:lpwstr>
  </property>
</Properties>
</file>