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2D4FC">
      <w:pPr>
        <w:spacing w:line="560" w:lineRule="exact"/>
        <w:ind w:left="0" w:leftChars="0" w:firstLine="0" w:firstLineChars="0"/>
        <w:rPr>
          <w:rFonts w:hint="eastAsia" w:ascii="Times New Roman" w:hAnsi="Times New Roman" w:eastAsia="仿宋_GB2312" w:cs="仿宋_GB2312"/>
          <w:spacing w:val="0"/>
          <w:sz w:val="31"/>
          <w:szCs w:val="31"/>
        </w:rPr>
      </w:pPr>
      <w:r>
        <w:rPr>
          <w:rFonts w:hint="eastAsia" w:ascii="Times New Roman" w:hAnsi="Times New Roman" w:eastAsia="仿宋_GB2312" w:cs="仿宋_GB2312"/>
          <w:spacing w:val="0"/>
          <w:sz w:val="31"/>
          <w:szCs w:val="31"/>
        </w:rPr>
        <w:t>附件2:</w:t>
      </w:r>
    </w:p>
    <w:p w14:paraId="4CC32F60">
      <w:pPr>
        <w:spacing w:line="560" w:lineRule="exact"/>
        <w:ind w:left="0" w:leftChars="0" w:firstLine="0" w:firstLineChars="0"/>
        <w:jc w:val="center"/>
        <w:rPr>
          <w:rFonts w:hint="eastAsia" w:ascii="Times New Roman" w:hAnsi="Times New Roman" w:eastAsia="方正公文小标宋" w:cs="方正公文小标宋"/>
          <w:color w:val="000000"/>
          <w:spacing w:val="0"/>
          <w:kern w:val="0"/>
          <w:sz w:val="36"/>
          <w:szCs w:val="36"/>
          <w:lang w:bidi="ar"/>
        </w:rPr>
      </w:pPr>
      <w:r>
        <w:rPr>
          <w:rFonts w:hint="eastAsia" w:ascii="Times New Roman" w:hAnsi="Times New Roman" w:eastAsia="方正公文小标宋" w:cs="方正公文小标宋"/>
          <w:color w:val="000000"/>
          <w:spacing w:val="0"/>
          <w:kern w:val="0"/>
          <w:sz w:val="36"/>
          <w:szCs w:val="36"/>
          <w:lang w:bidi="ar"/>
        </w:rPr>
        <w:t>一带一路暨金砖国家技能发展与技术创新大赛</w:t>
      </w:r>
    </w:p>
    <w:p w14:paraId="352E3202">
      <w:pPr>
        <w:spacing w:line="560" w:lineRule="exact"/>
        <w:ind w:left="0" w:leftChars="0" w:firstLine="0" w:firstLineChars="0"/>
        <w:jc w:val="center"/>
        <w:rPr>
          <w:rFonts w:hint="eastAsia" w:ascii="Times New Roman" w:hAnsi="Times New Roman" w:eastAsia="方正公文小标宋" w:cs="方正公文小标宋"/>
          <w:sz w:val="36"/>
          <w:szCs w:val="36"/>
        </w:rPr>
      </w:pPr>
      <w:r>
        <w:rPr>
          <w:rFonts w:hint="eastAsia" w:ascii="Times New Roman" w:hAnsi="Times New Roman" w:eastAsia="方正公文小标宋" w:cs="方正公文小标宋"/>
          <w:color w:val="000000"/>
          <w:spacing w:val="0"/>
          <w:kern w:val="0"/>
          <w:sz w:val="36"/>
          <w:szCs w:val="36"/>
          <w:lang w:bidi="ar"/>
        </w:rPr>
        <w:t>——北非国际赛专家库组建要求及专家申请表</w:t>
      </w:r>
    </w:p>
    <w:p w14:paraId="38B82818">
      <w:pPr>
        <w:keepNext w:val="0"/>
        <w:keepLines w:val="0"/>
        <w:pageBreakBefore w:val="0"/>
        <w:widowControl w:val="0"/>
        <w:kinsoku/>
        <w:wordWrap/>
        <w:overflowPunct/>
        <w:topLinePunct w:val="0"/>
        <w:autoSpaceDE/>
        <w:autoSpaceDN/>
        <w:bidi w:val="0"/>
        <w:adjustRightInd/>
        <w:snapToGrid/>
        <w:spacing w:line="560" w:lineRule="exact"/>
        <w:ind w:left="0" w:leftChars="0" w:firstLine="654" w:firstLineChars="210"/>
        <w:textAlignment w:val="auto"/>
        <w:outlineLvl w:val="2"/>
        <w:rPr>
          <w:rFonts w:hint="eastAsia" w:ascii="Times New Roman" w:hAnsi="Times New Roman" w:eastAsia="仿宋_GB2312" w:cs="仿宋_GB2312"/>
          <w:b/>
          <w:bCs/>
          <w:spacing w:val="0"/>
          <w:sz w:val="31"/>
          <w:szCs w:val="31"/>
        </w:rPr>
      </w:pPr>
    </w:p>
    <w:p w14:paraId="772A41E4">
      <w:pPr>
        <w:keepNext w:val="0"/>
        <w:keepLines w:val="0"/>
        <w:pageBreakBefore w:val="0"/>
        <w:widowControl w:val="0"/>
        <w:kinsoku/>
        <w:wordWrap/>
        <w:overflowPunct/>
        <w:topLinePunct w:val="0"/>
        <w:autoSpaceDE/>
        <w:autoSpaceDN/>
        <w:bidi w:val="0"/>
        <w:adjustRightInd/>
        <w:snapToGrid/>
        <w:spacing w:line="560" w:lineRule="exact"/>
        <w:ind w:left="0" w:leftChars="0" w:firstLine="651" w:firstLineChars="210"/>
        <w:textAlignment w:val="auto"/>
        <w:outlineLvl w:val="2"/>
        <w:rPr>
          <w:rFonts w:hint="eastAsia" w:ascii="Times New Roman" w:hAnsi="Times New Roman" w:eastAsia="黑体" w:cs="黑体"/>
          <w:sz w:val="31"/>
          <w:szCs w:val="31"/>
        </w:rPr>
      </w:pPr>
      <w:r>
        <w:rPr>
          <w:rFonts w:hint="eastAsia" w:ascii="Times New Roman" w:hAnsi="Times New Roman" w:eastAsia="黑体" w:cs="黑体"/>
          <w:b w:val="0"/>
          <w:bCs w:val="0"/>
          <w:spacing w:val="0"/>
          <w:sz w:val="31"/>
          <w:szCs w:val="31"/>
        </w:rPr>
        <w:t>一、申报基本条件</w:t>
      </w:r>
    </w:p>
    <w:p w14:paraId="3E1D7ECD">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1.具有良好的职业道德，作风正派，办事公正，坚持原则，认真负责；</w:t>
      </w:r>
    </w:p>
    <w:p w14:paraId="29D4F398">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2.具有工程师、副高级、副教授级专业技术职务</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职称</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,其中首席专家应有高级、教授级专业技术职务</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职称</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、国家级技能大师、中央企业技能专家等；</w:t>
      </w:r>
    </w:p>
    <w:p w14:paraId="09EDA2AC">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3.熟悉赛项所涉及专业</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职业</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相关理论知识和操作技能，熟悉相关专业教学标准，具有至少2年大赛执裁经验</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具有参与/执裁国际级竞赛的专家优先</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w:t>
      </w:r>
    </w:p>
    <w:p w14:paraId="61593DA8">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4.具有较强的沟通、组织和团队协作能力，比赛期间能够适应较高强度的工作安排，保证全程参与赛事工作；</w:t>
      </w:r>
    </w:p>
    <w:p w14:paraId="35B0D7FE">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5.本人自愿参与金砖国家职业技能大赛相关赛事组织工作，且获得工作单位支持，能在规定时间内参与赛项专家组相关工作，并按要求完成指定任务；</w:t>
      </w:r>
    </w:p>
    <w:p w14:paraId="04445125">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6.身体健康，年龄一般不超过65周岁</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院士除外</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,无违法违纪记录；</w:t>
      </w:r>
    </w:p>
    <w:p w14:paraId="58409362">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7.同一专家，原则上不可进入多个赛项专家组任职；</w:t>
      </w:r>
    </w:p>
    <w:p w14:paraId="52DFF6A8">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8.同一赛项，来自同一法人单位的专家不超过1名。</w:t>
      </w:r>
    </w:p>
    <w:p w14:paraId="6A571492">
      <w:pPr>
        <w:keepNext w:val="0"/>
        <w:keepLines w:val="0"/>
        <w:pageBreakBefore w:val="0"/>
        <w:widowControl w:val="0"/>
        <w:kinsoku/>
        <w:wordWrap/>
        <w:overflowPunct/>
        <w:topLinePunct w:val="0"/>
        <w:autoSpaceDE/>
        <w:autoSpaceDN/>
        <w:bidi w:val="0"/>
        <w:adjustRightInd/>
        <w:snapToGrid/>
        <w:spacing w:line="560" w:lineRule="exact"/>
        <w:ind w:left="0" w:leftChars="0" w:firstLine="651" w:firstLineChars="210"/>
        <w:textAlignment w:val="auto"/>
        <w:outlineLvl w:val="2"/>
        <w:rPr>
          <w:rFonts w:hint="eastAsia" w:ascii="Times New Roman" w:hAnsi="Times New Roman" w:eastAsia="黑体" w:cs="黑体"/>
          <w:sz w:val="31"/>
          <w:szCs w:val="31"/>
        </w:rPr>
      </w:pPr>
      <w:r>
        <w:rPr>
          <w:rFonts w:hint="eastAsia" w:ascii="Times New Roman" w:hAnsi="Times New Roman" w:eastAsia="黑体" w:cs="黑体"/>
          <w:b w:val="0"/>
          <w:bCs w:val="0"/>
          <w:spacing w:val="0"/>
          <w:sz w:val="31"/>
          <w:szCs w:val="31"/>
        </w:rPr>
        <w:t>二、专业条件</w:t>
      </w:r>
    </w:p>
    <w:p w14:paraId="3F82140B">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1.专业对口，熟悉本领域的国内外发展情况，具有较高的学术造诣和较广的知识面；</w:t>
      </w:r>
    </w:p>
    <w:p w14:paraId="1B6CACF7">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51" w:firstLineChars="210"/>
        <w:textAlignment w:val="auto"/>
        <w:rPr>
          <w:rFonts w:hint="eastAsia" w:ascii="Times New Roman" w:hAnsi="Times New Roman" w:eastAsia="仿宋_GB2312" w:cs="仿宋_GB2312"/>
          <w:spacing w:val="0"/>
          <w:sz w:val="31"/>
          <w:szCs w:val="31"/>
        </w:rPr>
      </w:pPr>
      <w:r>
        <w:rPr>
          <w:rFonts w:hint="eastAsia" w:ascii="Times New Roman" w:hAnsi="Times New Roman" w:eastAsia="仿宋_GB2312" w:cs="仿宋_GB2312"/>
          <w:spacing w:val="0"/>
          <w:sz w:val="31"/>
          <w:szCs w:val="31"/>
        </w:rPr>
        <w:t>2.有较流利的英语沟通交流能力和较强的英语读写能力；</w:t>
      </w:r>
    </w:p>
    <w:p w14:paraId="4860FB8D">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3.作为主要起草人，负责赛项相关专业</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职业</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国际标准、国家标准、行业标准或地方标准的制订</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修订</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工作者优先；</w:t>
      </w:r>
    </w:p>
    <w:p w14:paraId="5BBBEC87">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4.担任“双高”专业负责人或牵头开展省级专业综合评价工作者优先。</w:t>
      </w:r>
    </w:p>
    <w:p w14:paraId="7C541FF6">
      <w:pPr>
        <w:keepNext w:val="0"/>
        <w:keepLines w:val="0"/>
        <w:pageBreakBefore w:val="0"/>
        <w:widowControl w:val="0"/>
        <w:kinsoku/>
        <w:wordWrap/>
        <w:overflowPunct/>
        <w:topLinePunct w:val="0"/>
        <w:autoSpaceDE/>
        <w:autoSpaceDN/>
        <w:bidi w:val="0"/>
        <w:adjustRightInd/>
        <w:snapToGrid/>
        <w:spacing w:line="560" w:lineRule="exact"/>
        <w:ind w:left="0" w:leftChars="0" w:firstLine="651" w:firstLineChars="210"/>
        <w:textAlignment w:val="auto"/>
        <w:outlineLvl w:val="2"/>
        <w:rPr>
          <w:rFonts w:hint="eastAsia" w:ascii="Times New Roman" w:hAnsi="Times New Roman" w:eastAsia="黑体" w:cs="黑体"/>
          <w:sz w:val="31"/>
          <w:szCs w:val="31"/>
        </w:rPr>
      </w:pPr>
      <w:r>
        <w:rPr>
          <w:rFonts w:hint="eastAsia" w:ascii="Times New Roman" w:hAnsi="Times New Roman" w:eastAsia="黑体" w:cs="黑体"/>
          <w:b w:val="0"/>
          <w:bCs w:val="0"/>
          <w:spacing w:val="0"/>
          <w:sz w:val="31"/>
          <w:szCs w:val="31"/>
        </w:rPr>
        <w:t>三、申报程序</w:t>
      </w:r>
    </w:p>
    <w:p w14:paraId="7FD9785A">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1.符合条件的专家由所在单位进行推荐，专家申请表需加盖本单位公章</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详见附件</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,并将盖章扫描件及</w:t>
      </w:r>
      <w:r>
        <w:rPr>
          <w:rFonts w:hint="eastAsia" w:ascii="Times New Roman" w:hAnsi="Times New Roman" w:eastAsia="仿宋_GB2312" w:cs="仿宋_GB2312"/>
          <w:sz w:val="31"/>
          <w:szCs w:val="31"/>
        </w:rPr>
        <w:t>word</w:t>
      </w:r>
      <w:r>
        <w:rPr>
          <w:rFonts w:hint="eastAsia" w:ascii="Times New Roman" w:hAnsi="Times New Roman" w:eastAsia="仿宋_GB2312" w:cs="仿宋_GB2312"/>
          <w:spacing w:val="0"/>
          <w:sz w:val="31"/>
          <w:szCs w:val="31"/>
        </w:rPr>
        <w:t>版本申请表于</w:t>
      </w:r>
      <w:r>
        <w:rPr>
          <w:rFonts w:hint="eastAsia" w:ascii="Times New Roman" w:hAnsi="Times New Roman" w:eastAsia="仿宋_GB2312" w:cs="仿宋_GB2312"/>
          <w:spacing w:val="0"/>
          <w:sz w:val="31"/>
          <w:szCs w:val="31"/>
          <w:lang w:val="en-US" w:eastAsia="zh-CN"/>
        </w:rPr>
        <w:t>8</w:t>
      </w:r>
      <w:r>
        <w:rPr>
          <w:rFonts w:hint="eastAsia" w:ascii="Times New Roman" w:hAnsi="Times New Roman" w:eastAsia="仿宋_GB2312" w:cs="仿宋_GB2312"/>
          <w:spacing w:val="0"/>
          <w:sz w:val="31"/>
          <w:szCs w:val="31"/>
        </w:rPr>
        <w:t>月</w:t>
      </w:r>
      <w:r>
        <w:rPr>
          <w:rFonts w:hint="eastAsia" w:ascii="Times New Roman" w:hAnsi="Times New Roman" w:eastAsia="仿宋_GB2312" w:cs="仿宋_GB2312"/>
          <w:spacing w:val="0"/>
          <w:sz w:val="31"/>
          <w:szCs w:val="31"/>
          <w:lang w:val="en-US" w:eastAsia="zh-CN"/>
        </w:rPr>
        <w:t>20</w:t>
      </w:r>
      <w:r>
        <w:rPr>
          <w:rFonts w:hint="eastAsia" w:ascii="Times New Roman" w:hAnsi="Times New Roman" w:eastAsia="仿宋_GB2312" w:cs="仿宋_GB2312"/>
          <w:spacing w:val="0"/>
          <w:sz w:val="31"/>
          <w:szCs w:val="31"/>
        </w:rPr>
        <w:t>日前发送至</w:t>
      </w:r>
      <w:r>
        <w:rPr>
          <w:rFonts w:hint="eastAsia" w:ascii="Times New Roman" w:hAnsi="Times New Roman" w:eastAsia="仿宋_GB2312" w:cs="仿宋_GB2312"/>
          <w:i w:val="0"/>
          <w:iCs w:val="0"/>
          <w:caps w:val="0"/>
          <w:spacing w:val="0"/>
          <w:kern w:val="0"/>
          <w:sz w:val="30"/>
          <w:szCs w:val="30"/>
          <w:shd w:val="clear" w:fill="FFFFFF"/>
          <w:lang w:val="en-US" w:eastAsia="zh-CN" w:bidi="ar"/>
        </w:rPr>
        <w:t>edu_workshop@126.com</w:t>
      </w:r>
      <w:r>
        <w:rPr>
          <w:rFonts w:hint="eastAsia" w:ascii="Times New Roman" w:hAnsi="Times New Roman" w:eastAsia="仿宋_GB2312" w:cs="仿宋_GB2312"/>
          <w:spacing w:val="0"/>
          <w:sz w:val="31"/>
          <w:szCs w:val="31"/>
        </w:rPr>
        <w:t>邮箱。</w:t>
      </w:r>
    </w:p>
    <w:p w14:paraId="3265FE19">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2.各有关单位推荐的专家名单，由金砖国家工商理事会技能发展、应用技术与创新中方工作组进行审核，并适时公布各项</w:t>
      </w:r>
      <w:r>
        <w:rPr>
          <w:rFonts w:hint="eastAsia" w:ascii="Times New Roman" w:hAnsi="Times New Roman" w:eastAsia="仿宋_GB2312" w:cs="仿宋_GB2312"/>
          <w:sz w:val="31"/>
          <w:szCs w:val="31"/>
        </w:rPr>
        <w:t>目专家组主要名单。</w:t>
      </w:r>
    </w:p>
    <w:p w14:paraId="0AB9358C">
      <w:pPr>
        <w:keepNext w:val="0"/>
        <w:keepLines w:val="0"/>
        <w:pageBreakBefore w:val="0"/>
        <w:widowControl w:val="0"/>
        <w:kinsoku/>
        <w:wordWrap/>
        <w:overflowPunct/>
        <w:topLinePunct w:val="0"/>
        <w:autoSpaceDE/>
        <w:autoSpaceDN/>
        <w:bidi w:val="0"/>
        <w:adjustRightInd/>
        <w:snapToGrid/>
        <w:spacing w:line="560" w:lineRule="exact"/>
        <w:ind w:left="0" w:leftChars="0" w:firstLine="651" w:firstLineChars="210"/>
        <w:textAlignment w:val="auto"/>
        <w:outlineLvl w:val="2"/>
        <w:rPr>
          <w:rFonts w:hint="eastAsia" w:ascii="Times New Roman" w:hAnsi="Times New Roman" w:eastAsia="黑体" w:cs="黑体"/>
          <w:sz w:val="31"/>
          <w:szCs w:val="31"/>
        </w:rPr>
      </w:pPr>
      <w:r>
        <w:rPr>
          <w:rFonts w:hint="eastAsia" w:ascii="Times New Roman" w:hAnsi="Times New Roman" w:eastAsia="黑体" w:cs="黑体"/>
          <w:b w:val="0"/>
          <w:bCs w:val="0"/>
          <w:spacing w:val="0"/>
          <w:sz w:val="31"/>
          <w:szCs w:val="31"/>
        </w:rPr>
        <w:t>四、主要工作内容</w:t>
      </w:r>
    </w:p>
    <w:p w14:paraId="3CF24D83">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jc w:val="both"/>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1.</w:t>
      </w:r>
      <w:r>
        <w:rPr>
          <w:rFonts w:hint="eastAsia" w:ascii="Times New Roman" w:hAnsi="Times New Roman" w:eastAsia="仿宋_GB2312" w:cs="仿宋_GB2312"/>
          <w:spacing w:val="0"/>
          <w:sz w:val="31"/>
          <w:szCs w:val="31"/>
          <w:lang w:eastAsia="zh-CN"/>
        </w:rPr>
        <w:t>一带一路暨金砖国家技能发展与技术创新大赛国际赛——北非</w:t>
      </w:r>
      <w:r>
        <w:rPr>
          <w:rFonts w:hint="eastAsia" w:ascii="Times New Roman" w:hAnsi="Times New Roman" w:eastAsia="仿宋_GB2312" w:cs="仿宋_GB2312"/>
          <w:spacing w:val="0"/>
          <w:sz w:val="31"/>
          <w:szCs w:val="31"/>
          <w:lang w:val="en-US" w:eastAsia="zh-CN"/>
        </w:rPr>
        <w:t>国际赛</w:t>
      </w:r>
      <w:r>
        <w:rPr>
          <w:rFonts w:hint="eastAsia" w:ascii="Times New Roman" w:hAnsi="Times New Roman" w:eastAsia="仿宋_GB2312" w:cs="仿宋_GB2312"/>
          <w:spacing w:val="0"/>
          <w:sz w:val="31"/>
          <w:szCs w:val="31"/>
        </w:rPr>
        <w:t>采取“首席专家负责制”,即各项目首席专家负责按照大赛组织单位相关工作要求，牵头组织本赛项技术文件、比赛样题、正式比赛试题、评判标准等文件编制工作以及组内专家分工安排等；</w:t>
      </w:r>
    </w:p>
    <w:p w14:paraId="511C837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2.各项目专家组应全程参与一带一路暨金砖国家技能发展与技术创新大赛</w:t>
      </w:r>
      <w:r>
        <w:rPr>
          <w:rFonts w:hint="eastAsia" w:ascii="Times New Roman" w:hAnsi="Times New Roman" w:eastAsia="仿宋_GB2312" w:cs="仿宋_GB2312"/>
          <w:spacing w:val="0"/>
          <w:sz w:val="31"/>
          <w:szCs w:val="31"/>
          <w:lang w:eastAsia="zh-CN"/>
        </w:rPr>
        <w:t>——</w:t>
      </w:r>
      <w:r>
        <w:rPr>
          <w:rFonts w:hint="eastAsia" w:ascii="Times New Roman" w:hAnsi="Times New Roman" w:eastAsia="仿宋_GB2312" w:cs="仿宋_GB2312"/>
          <w:spacing w:val="0"/>
          <w:sz w:val="31"/>
          <w:szCs w:val="31"/>
        </w:rPr>
        <w:t>北非国际赛相关主办单位或组织单位等牵头组织的各赛项技术讨论会，积极参与沟通讨论；</w:t>
      </w:r>
    </w:p>
    <w:p w14:paraId="22C83172">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3.各项目专家组需同时参与本项目“金砖国家国际团体技能标准”编制工作，推动“中国标准”走出去；</w:t>
      </w:r>
    </w:p>
    <w:p w14:paraId="365DF176">
      <w:pPr>
        <w:keepNext w:val="0"/>
        <w:keepLines w:val="0"/>
        <w:pageBreakBefore w:val="0"/>
        <w:widowControl w:val="0"/>
        <w:kinsoku/>
        <w:wordWrap/>
        <w:overflowPunct/>
        <w:topLinePunct w:val="0"/>
        <w:autoSpaceDE/>
        <w:autoSpaceDN/>
        <w:bidi w:val="0"/>
        <w:adjustRightInd/>
        <w:snapToGrid/>
        <w:spacing w:line="560" w:lineRule="exact"/>
        <w:ind w:left="0" w:leftChars="0" w:firstLine="651" w:firstLineChars="210"/>
        <w:textAlignment w:val="auto"/>
        <w:outlineLvl w:val="2"/>
        <w:rPr>
          <w:rFonts w:hint="eastAsia" w:ascii="Times New Roman" w:hAnsi="Times New Roman" w:eastAsia="黑体" w:cs="黑体"/>
          <w:sz w:val="31"/>
          <w:szCs w:val="31"/>
        </w:rPr>
      </w:pPr>
      <w:r>
        <w:rPr>
          <w:rFonts w:hint="eastAsia" w:ascii="Times New Roman" w:hAnsi="Times New Roman" w:eastAsia="黑体" w:cs="黑体"/>
          <w:b w:val="0"/>
          <w:bCs w:val="0"/>
          <w:spacing w:val="0"/>
          <w:sz w:val="31"/>
          <w:szCs w:val="31"/>
        </w:rPr>
        <w:t>五、其他事项</w:t>
      </w:r>
    </w:p>
    <w:p w14:paraId="7BA44F69">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51" w:firstLineChars="210"/>
        <w:textAlignment w:val="auto"/>
        <w:rPr>
          <w:rFonts w:hint="eastAsia" w:ascii="Times New Roman" w:hAnsi="Times New Roman" w:eastAsia="仿宋_GB2312" w:cs="仿宋_GB2312"/>
          <w:sz w:val="31"/>
          <w:szCs w:val="31"/>
        </w:rPr>
      </w:pPr>
      <w:r>
        <w:rPr>
          <w:rFonts w:hint="eastAsia" w:ascii="Times New Roman" w:hAnsi="Times New Roman" w:eastAsia="仿宋_GB2312" w:cs="仿宋_GB2312"/>
          <w:spacing w:val="0"/>
          <w:sz w:val="31"/>
          <w:szCs w:val="31"/>
        </w:rPr>
        <w:t>1.各项目专家组包括首席专家1名、副首席专家2-4名、成员不多于6名；</w:t>
      </w:r>
    </w:p>
    <w:p w14:paraId="5A8BA72E">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51" w:firstLineChars="210"/>
        <w:textAlignment w:val="auto"/>
        <w:rPr>
          <w:rFonts w:hint="eastAsia" w:ascii="Times New Roman" w:hAnsi="Times New Roman" w:eastAsia="仿宋_GB2312" w:cs="仿宋_GB2312"/>
          <w:spacing w:val="0"/>
          <w:sz w:val="31"/>
          <w:szCs w:val="31"/>
        </w:rPr>
      </w:pPr>
      <w:r>
        <w:rPr>
          <w:rFonts w:hint="eastAsia" w:ascii="Times New Roman" w:hAnsi="Times New Roman" w:eastAsia="仿宋_GB2312" w:cs="仿宋_GB2312"/>
          <w:spacing w:val="0"/>
          <w:sz w:val="31"/>
          <w:szCs w:val="31"/>
        </w:rPr>
        <w:t>2.首席专家所在单位不得选派选手参加首席专家负责赛项。</w:t>
      </w:r>
    </w:p>
    <w:p w14:paraId="1E6039BE">
      <w:pPr>
        <w:keepNext w:val="0"/>
        <w:keepLines w:val="0"/>
        <w:pageBreakBefore w:val="0"/>
        <w:widowControl w:val="0"/>
        <w:kinsoku/>
        <w:wordWrap/>
        <w:overflowPunct/>
        <w:topLinePunct w:val="0"/>
        <w:autoSpaceDE/>
        <w:autoSpaceDN/>
        <w:bidi w:val="0"/>
        <w:adjustRightInd/>
        <w:snapToGrid/>
        <w:ind w:left="0" w:leftChars="0" w:firstLineChars="210"/>
        <w:textAlignment w:val="auto"/>
        <w:rPr>
          <w:rFonts w:hint="eastAsia" w:ascii="Times New Roman" w:hAnsi="Times New Roman" w:eastAsia="仿宋_GB2312" w:cs="仿宋_GB2312"/>
          <w:spacing w:val="0"/>
          <w:sz w:val="31"/>
          <w:szCs w:val="31"/>
        </w:rPr>
      </w:pPr>
      <w:r>
        <w:rPr>
          <w:rFonts w:hint="eastAsia" w:ascii="Times New Roman" w:hAnsi="Times New Roman" w:eastAsia="仿宋_GB2312" w:cs="仿宋_GB2312"/>
          <w:spacing w:val="0"/>
          <w:sz w:val="31"/>
          <w:szCs w:val="31"/>
        </w:rPr>
        <w:br w:type="page"/>
      </w:r>
    </w:p>
    <w:p w14:paraId="7229BEB8">
      <w:pPr>
        <w:pStyle w:val="2"/>
        <w:spacing w:before="0" w:line="560" w:lineRule="exact"/>
        <w:ind w:left="0" w:leftChars="0" w:right="0" w:firstLine="0" w:firstLineChars="0"/>
        <w:jc w:val="center"/>
        <w:rPr>
          <w:rFonts w:hint="eastAsia" w:ascii="Times New Roman" w:hAnsi="Times New Roman" w:eastAsia="方正公文小标宋" w:cs="方正公文小标宋"/>
          <w:b w:val="0"/>
          <w:bCs w:val="0"/>
          <w:spacing w:val="0"/>
          <w:sz w:val="36"/>
          <w:szCs w:val="36"/>
        </w:rPr>
      </w:pPr>
      <w:r>
        <w:rPr>
          <w:rFonts w:hint="eastAsia" w:ascii="Times New Roman" w:hAnsi="Times New Roman" w:eastAsia="方正公文小标宋" w:cs="方正公文小标宋"/>
          <w:b w:val="0"/>
          <w:bCs w:val="0"/>
          <w:spacing w:val="0"/>
          <w:sz w:val="36"/>
          <w:szCs w:val="36"/>
        </w:rPr>
        <w:t>一带一路暨金砖国家技能发展与技术创新大赛——</w:t>
      </w:r>
    </w:p>
    <w:p w14:paraId="5E491E92">
      <w:pPr>
        <w:pStyle w:val="2"/>
        <w:spacing w:before="0" w:line="560" w:lineRule="exact"/>
        <w:ind w:left="0" w:leftChars="0" w:right="0" w:firstLine="0" w:firstLineChars="0"/>
        <w:jc w:val="center"/>
        <w:rPr>
          <w:rFonts w:hint="eastAsia" w:ascii="Times New Roman" w:hAnsi="Times New Roman" w:eastAsia="方正公文小标宋" w:cs="方正公文小标宋"/>
          <w:b w:val="0"/>
          <w:bCs w:val="0"/>
          <w:sz w:val="36"/>
          <w:szCs w:val="36"/>
        </w:rPr>
      </w:pPr>
      <w:r>
        <w:rPr>
          <w:rFonts w:hint="eastAsia" w:ascii="Times New Roman" w:hAnsi="Times New Roman" w:eastAsia="方正公文小标宋" w:cs="方正公文小标宋"/>
          <w:b w:val="0"/>
          <w:bCs w:val="0"/>
          <w:spacing w:val="0"/>
          <w:sz w:val="36"/>
          <w:szCs w:val="36"/>
        </w:rPr>
        <w:t>北非国际赛专家申请表</w:t>
      </w:r>
    </w:p>
    <w:tbl>
      <w:tblPr>
        <w:tblStyle w:val="5"/>
        <w:tblW w:w="94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929"/>
        <w:gridCol w:w="679"/>
        <w:gridCol w:w="879"/>
        <w:gridCol w:w="729"/>
        <w:gridCol w:w="480"/>
        <w:gridCol w:w="649"/>
        <w:gridCol w:w="749"/>
        <w:gridCol w:w="819"/>
        <w:gridCol w:w="699"/>
        <w:gridCol w:w="1923"/>
        <w:gridCol w:w="31"/>
      </w:tblGrid>
      <w:tr w14:paraId="024EEB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845" w:hRule="atLeast"/>
        </w:trPr>
        <w:tc>
          <w:tcPr>
            <w:tcW w:w="924" w:type="dxa"/>
            <w:vAlign w:val="center"/>
          </w:tcPr>
          <w:p w14:paraId="2B13C8B5">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姓名</w:t>
            </w:r>
          </w:p>
        </w:tc>
        <w:tc>
          <w:tcPr>
            <w:tcW w:w="1608" w:type="dxa"/>
            <w:gridSpan w:val="2"/>
            <w:vAlign w:val="center"/>
          </w:tcPr>
          <w:p w14:paraId="70A2AD1D">
            <w:pPr>
              <w:pStyle w:val="6"/>
              <w:spacing w:line="400" w:lineRule="exact"/>
              <w:jc w:val="center"/>
              <w:rPr>
                <w:rFonts w:hint="eastAsia" w:ascii="Times New Roman" w:hAnsi="Times New Roman" w:eastAsia="仿宋_GB2312" w:cs="仿宋_GB2312"/>
                <w:sz w:val="24"/>
                <w:szCs w:val="24"/>
              </w:rPr>
            </w:pPr>
          </w:p>
        </w:tc>
        <w:tc>
          <w:tcPr>
            <w:tcW w:w="879" w:type="dxa"/>
            <w:vAlign w:val="center"/>
          </w:tcPr>
          <w:p w14:paraId="6DF41A5D">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性别</w:t>
            </w:r>
          </w:p>
        </w:tc>
        <w:tc>
          <w:tcPr>
            <w:tcW w:w="729" w:type="dxa"/>
            <w:vAlign w:val="center"/>
          </w:tcPr>
          <w:p w14:paraId="48AB851B">
            <w:pPr>
              <w:pStyle w:val="6"/>
              <w:spacing w:line="400" w:lineRule="exact"/>
              <w:jc w:val="center"/>
              <w:rPr>
                <w:rFonts w:hint="eastAsia" w:ascii="Times New Roman" w:hAnsi="Times New Roman" w:eastAsia="仿宋_GB2312" w:cs="仿宋_GB2312"/>
                <w:sz w:val="24"/>
                <w:szCs w:val="24"/>
              </w:rPr>
            </w:pPr>
          </w:p>
        </w:tc>
        <w:tc>
          <w:tcPr>
            <w:tcW w:w="1129" w:type="dxa"/>
            <w:gridSpan w:val="2"/>
            <w:vAlign w:val="center"/>
          </w:tcPr>
          <w:p w14:paraId="2C0AE7CC">
            <w:pPr>
              <w:spacing w:before="0" w:line="400" w:lineRule="exact"/>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出生日期</w:t>
            </w:r>
          </w:p>
        </w:tc>
        <w:tc>
          <w:tcPr>
            <w:tcW w:w="2267" w:type="dxa"/>
            <w:gridSpan w:val="3"/>
            <w:vAlign w:val="center"/>
          </w:tcPr>
          <w:p w14:paraId="302D38DB">
            <w:pPr>
              <w:pStyle w:val="6"/>
              <w:spacing w:line="400" w:lineRule="exact"/>
              <w:jc w:val="center"/>
              <w:rPr>
                <w:rFonts w:hint="eastAsia" w:ascii="Times New Roman" w:hAnsi="Times New Roman" w:eastAsia="仿宋_GB2312" w:cs="仿宋_GB2312"/>
                <w:sz w:val="24"/>
                <w:szCs w:val="24"/>
              </w:rPr>
            </w:pPr>
          </w:p>
        </w:tc>
        <w:tc>
          <w:tcPr>
            <w:tcW w:w="1923" w:type="dxa"/>
            <w:vMerge w:val="restart"/>
            <w:tcBorders>
              <w:bottom w:val="nil"/>
            </w:tcBorders>
            <w:vAlign w:val="center"/>
          </w:tcPr>
          <w:p w14:paraId="37590733">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电子照片</w:t>
            </w:r>
          </w:p>
        </w:tc>
      </w:tr>
      <w:tr w14:paraId="445B44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829" w:hRule="atLeast"/>
        </w:trPr>
        <w:tc>
          <w:tcPr>
            <w:tcW w:w="924" w:type="dxa"/>
            <w:vAlign w:val="center"/>
          </w:tcPr>
          <w:p w14:paraId="16A313CF">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民族</w:t>
            </w:r>
          </w:p>
        </w:tc>
        <w:tc>
          <w:tcPr>
            <w:tcW w:w="1608" w:type="dxa"/>
            <w:gridSpan w:val="2"/>
            <w:vAlign w:val="center"/>
          </w:tcPr>
          <w:p w14:paraId="1788D584">
            <w:pPr>
              <w:pStyle w:val="6"/>
              <w:spacing w:line="400" w:lineRule="exact"/>
              <w:jc w:val="center"/>
              <w:rPr>
                <w:rFonts w:hint="eastAsia" w:ascii="Times New Roman" w:hAnsi="Times New Roman" w:eastAsia="仿宋_GB2312" w:cs="仿宋_GB2312"/>
                <w:sz w:val="24"/>
                <w:szCs w:val="24"/>
              </w:rPr>
            </w:pPr>
          </w:p>
        </w:tc>
        <w:tc>
          <w:tcPr>
            <w:tcW w:w="879" w:type="dxa"/>
            <w:vAlign w:val="center"/>
          </w:tcPr>
          <w:p w14:paraId="566DF9C5">
            <w:pPr>
              <w:spacing w:before="0" w:line="400" w:lineRule="exact"/>
              <w:ind w:left="0"/>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pacing w:val="0"/>
                <w:sz w:val="24"/>
                <w:szCs w:val="24"/>
                <w:lang w:val="en-US" w:eastAsia="zh-CN"/>
              </w:rPr>
              <w:t>政治面貌</w:t>
            </w:r>
          </w:p>
        </w:tc>
        <w:tc>
          <w:tcPr>
            <w:tcW w:w="729" w:type="dxa"/>
            <w:vAlign w:val="center"/>
          </w:tcPr>
          <w:p w14:paraId="3EF9954C">
            <w:pPr>
              <w:pStyle w:val="6"/>
              <w:spacing w:line="400" w:lineRule="exact"/>
              <w:jc w:val="center"/>
              <w:rPr>
                <w:rFonts w:hint="eastAsia" w:ascii="Times New Roman" w:hAnsi="Times New Roman" w:eastAsia="仿宋_GB2312" w:cs="仿宋_GB2312"/>
                <w:sz w:val="24"/>
                <w:szCs w:val="24"/>
              </w:rPr>
            </w:pPr>
          </w:p>
        </w:tc>
        <w:tc>
          <w:tcPr>
            <w:tcW w:w="1129" w:type="dxa"/>
            <w:gridSpan w:val="2"/>
            <w:vAlign w:val="center"/>
          </w:tcPr>
          <w:p w14:paraId="5A1E2775">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专业</w:t>
            </w:r>
          </w:p>
        </w:tc>
        <w:tc>
          <w:tcPr>
            <w:tcW w:w="2267" w:type="dxa"/>
            <w:gridSpan w:val="3"/>
            <w:vAlign w:val="center"/>
          </w:tcPr>
          <w:p w14:paraId="23FE2465">
            <w:pPr>
              <w:pStyle w:val="6"/>
              <w:spacing w:line="400" w:lineRule="exact"/>
              <w:jc w:val="center"/>
              <w:rPr>
                <w:rFonts w:hint="eastAsia" w:ascii="Times New Roman" w:hAnsi="Times New Roman" w:eastAsia="仿宋_GB2312" w:cs="仿宋_GB2312"/>
                <w:sz w:val="24"/>
                <w:szCs w:val="24"/>
              </w:rPr>
            </w:pPr>
          </w:p>
        </w:tc>
        <w:tc>
          <w:tcPr>
            <w:tcW w:w="1923" w:type="dxa"/>
            <w:vMerge w:val="continue"/>
            <w:tcBorders>
              <w:top w:val="nil"/>
              <w:bottom w:val="nil"/>
            </w:tcBorders>
            <w:vAlign w:val="center"/>
          </w:tcPr>
          <w:p w14:paraId="43BE31C7">
            <w:pPr>
              <w:pStyle w:val="6"/>
              <w:spacing w:line="400" w:lineRule="exact"/>
              <w:jc w:val="center"/>
              <w:rPr>
                <w:rFonts w:hint="eastAsia" w:ascii="Times New Roman" w:hAnsi="Times New Roman" w:eastAsia="仿宋_GB2312" w:cs="仿宋_GB2312"/>
                <w:sz w:val="24"/>
                <w:szCs w:val="24"/>
              </w:rPr>
            </w:pPr>
          </w:p>
        </w:tc>
      </w:tr>
      <w:tr w14:paraId="2D7AF3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919" w:hRule="atLeast"/>
        </w:trPr>
        <w:tc>
          <w:tcPr>
            <w:tcW w:w="1853" w:type="dxa"/>
            <w:gridSpan w:val="2"/>
            <w:vAlign w:val="center"/>
          </w:tcPr>
          <w:p w14:paraId="1D43E16D">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技术职称</w:t>
            </w:r>
          </w:p>
        </w:tc>
        <w:tc>
          <w:tcPr>
            <w:tcW w:w="1558" w:type="dxa"/>
            <w:gridSpan w:val="2"/>
            <w:vAlign w:val="center"/>
          </w:tcPr>
          <w:p w14:paraId="2410161B">
            <w:pPr>
              <w:pStyle w:val="6"/>
              <w:spacing w:line="400" w:lineRule="exact"/>
              <w:jc w:val="center"/>
              <w:rPr>
                <w:rFonts w:hint="eastAsia" w:ascii="Times New Roman" w:hAnsi="Times New Roman" w:eastAsia="仿宋_GB2312" w:cs="仿宋_GB2312"/>
                <w:sz w:val="24"/>
                <w:szCs w:val="24"/>
              </w:rPr>
            </w:pPr>
          </w:p>
        </w:tc>
        <w:tc>
          <w:tcPr>
            <w:tcW w:w="1858" w:type="dxa"/>
            <w:gridSpan w:val="3"/>
            <w:vAlign w:val="center"/>
          </w:tcPr>
          <w:p w14:paraId="057CB718">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行政职务</w:t>
            </w:r>
          </w:p>
        </w:tc>
        <w:tc>
          <w:tcPr>
            <w:tcW w:w="2267" w:type="dxa"/>
            <w:gridSpan w:val="3"/>
            <w:vAlign w:val="center"/>
          </w:tcPr>
          <w:p w14:paraId="4E56093C">
            <w:pPr>
              <w:pStyle w:val="6"/>
              <w:spacing w:line="400" w:lineRule="exact"/>
              <w:jc w:val="center"/>
              <w:rPr>
                <w:rFonts w:hint="eastAsia" w:ascii="Times New Roman" w:hAnsi="Times New Roman" w:eastAsia="仿宋_GB2312" w:cs="仿宋_GB2312"/>
                <w:sz w:val="24"/>
                <w:szCs w:val="24"/>
              </w:rPr>
            </w:pPr>
          </w:p>
        </w:tc>
        <w:tc>
          <w:tcPr>
            <w:tcW w:w="1923" w:type="dxa"/>
            <w:vMerge w:val="continue"/>
            <w:tcBorders>
              <w:top w:val="nil"/>
            </w:tcBorders>
            <w:vAlign w:val="center"/>
          </w:tcPr>
          <w:p w14:paraId="4515AA4B">
            <w:pPr>
              <w:pStyle w:val="6"/>
              <w:spacing w:line="400" w:lineRule="exact"/>
              <w:jc w:val="center"/>
              <w:rPr>
                <w:rFonts w:hint="eastAsia" w:ascii="Times New Roman" w:hAnsi="Times New Roman" w:eastAsia="仿宋_GB2312" w:cs="仿宋_GB2312"/>
                <w:sz w:val="24"/>
                <w:szCs w:val="24"/>
              </w:rPr>
            </w:pPr>
          </w:p>
        </w:tc>
      </w:tr>
      <w:tr w14:paraId="15CBD4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789" w:hRule="atLeast"/>
        </w:trPr>
        <w:tc>
          <w:tcPr>
            <w:tcW w:w="1853" w:type="dxa"/>
            <w:gridSpan w:val="2"/>
            <w:vAlign w:val="center"/>
          </w:tcPr>
          <w:p w14:paraId="095FAB61">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申报</w:t>
            </w:r>
            <w:r>
              <w:rPr>
                <w:rFonts w:hint="eastAsia" w:ascii="Times New Roman" w:hAnsi="Times New Roman" w:eastAsia="仿宋_GB2312" w:cs="仿宋_GB2312"/>
                <w:spacing w:val="0"/>
                <w:sz w:val="24"/>
                <w:szCs w:val="24"/>
                <w:lang w:val="en-US" w:eastAsia="zh-CN"/>
              </w:rPr>
              <w:t>赛道或</w:t>
            </w:r>
            <w:r>
              <w:rPr>
                <w:rFonts w:hint="eastAsia" w:ascii="Times New Roman" w:hAnsi="Times New Roman" w:eastAsia="仿宋_GB2312" w:cs="仿宋_GB2312"/>
                <w:spacing w:val="0"/>
                <w:sz w:val="24"/>
                <w:szCs w:val="24"/>
              </w:rPr>
              <w:t>赛项名称</w:t>
            </w:r>
          </w:p>
        </w:tc>
        <w:tc>
          <w:tcPr>
            <w:tcW w:w="7606" w:type="dxa"/>
            <w:gridSpan w:val="9"/>
            <w:vAlign w:val="center"/>
          </w:tcPr>
          <w:p w14:paraId="7383F3C2">
            <w:pPr>
              <w:pStyle w:val="6"/>
              <w:spacing w:line="400" w:lineRule="exact"/>
              <w:jc w:val="center"/>
              <w:rPr>
                <w:rFonts w:hint="eastAsia" w:ascii="Times New Roman" w:hAnsi="Times New Roman" w:eastAsia="仿宋_GB2312" w:cs="仿宋_GB2312"/>
                <w:sz w:val="24"/>
                <w:szCs w:val="24"/>
              </w:rPr>
            </w:pPr>
          </w:p>
        </w:tc>
      </w:tr>
      <w:tr w14:paraId="68980F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810" w:hRule="atLeast"/>
        </w:trPr>
        <w:tc>
          <w:tcPr>
            <w:tcW w:w="1853" w:type="dxa"/>
            <w:gridSpan w:val="2"/>
            <w:vAlign w:val="center"/>
          </w:tcPr>
          <w:p w14:paraId="03A635B7">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申报专家类别</w:t>
            </w:r>
          </w:p>
        </w:tc>
        <w:tc>
          <w:tcPr>
            <w:tcW w:w="7606" w:type="dxa"/>
            <w:gridSpan w:val="9"/>
            <w:vAlign w:val="center"/>
          </w:tcPr>
          <w:p w14:paraId="5218BDEC">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□首席专家□副首席专家□专家</w:t>
            </w:r>
          </w:p>
        </w:tc>
      </w:tr>
      <w:tr w14:paraId="22095B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869" w:hRule="atLeast"/>
        </w:trPr>
        <w:tc>
          <w:tcPr>
            <w:tcW w:w="1853" w:type="dxa"/>
            <w:gridSpan w:val="2"/>
            <w:vAlign w:val="center"/>
          </w:tcPr>
          <w:p w14:paraId="68207FE4">
            <w:pPr>
              <w:spacing w:before="0" w:line="400" w:lineRule="exact"/>
              <w:ind w:left="0"/>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pacing w:val="0"/>
                <w:sz w:val="24"/>
                <w:szCs w:val="24"/>
              </w:rPr>
              <w:t>荣誉头衔</w:t>
            </w:r>
            <w:r>
              <w:rPr>
                <w:rFonts w:hint="eastAsia" w:ascii="Times New Roman" w:hAnsi="Times New Roman" w:eastAsia="仿宋_GB2312" w:cs="仿宋_GB2312"/>
                <w:spacing w:val="0"/>
                <w:sz w:val="24"/>
                <w:szCs w:val="24"/>
                <w:lang w:eastAsia="zh-CN"/>
              </w:rPr>
              <w:t>（</w:t>
            </w:r>
            <w:r>
              <w:rPr>
                <w:rFonts w:hint="eastAsia" w:ascii="Times New Roman" w:hAnsi="Times New Roman" w:eastAsia="仿宋_GB2312" w:cs="仿宋_GB2312"/>
                <w:spacing w:val="0"/>
                <w:sz w:val="24"/>
                <w:szCs w:val="24"/>
              </w:rPr>
              <w:t>含院士、长江学者等</w:t>
            </w:r>
            <w:r>
              <w:rPr>
                <w:rFonts w:hint="eastAsia" w:ascii="Times New Roman" w:hAnsi="Times New Roman" w:eastAsia="仿宋_GB2312" w:cs="仿宋_GB2312"/>
                <w:spacing w:val="0"/>
                <w:sz w:val="24"/>
                <w:szCs w:val="24"/>
                <w:lang w:eastAsia="zh-CN"/>
              </w:rPr>
              <w:t>）</w:t>
            </w:r>
          </w:p>
        </w:tc>
        <w:tc>
          <w:tcPr>
            <w:tcW w:w="7606" w:type="dxa"/>
            <w:gridSpan w:val="9"/>
            <w:vAlign w:val="center"/>
          </w:tcPr>
          <w:p w14:paraId="45A64031">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b/>
                <w:bCs/>
                <w:spacing w:val="0"/>
                <w:sz w:val="24"/>
                <w:szCs w:val="24"/>
              </w:rPr>
              <w:t>*****</w:t>
            </w:r>
            <w:r>
              <w:rPr>
                <w:rFonts w:hint="eastAsia" w:ascii="Times New Roman" w:hAnsi="Times New Roman" w:eastAsia="仿宋_GB2312" w:cs="仿宋_GB2312"/>
                <w:spacing w:val="0"/>
                <w:sz w:val="24"/>
                <w:szCs w:val="24"/>
              </w:rPr>
              <w:t>年获得*</w:t>
            </w:r>
            <w:r>
              <w:rPr>
                <w:rFonts w:hint="eastAsia" w:ascii="Times New Roman" w:hAnsi="Times New Roman" w:eastAsia="仿宋_GB2312" w:cs="仿宋_GB2312"/>
                <w:b/>
                <w:bCs/>
                <w:spacing w:val="0"/>
                <w:sz w:val="24"/>
                <w:szCs w:val="24"/>
              </w:rPr>
              <w:t>****</w:t>
            </w:r>
          </w:p>
        </w:tc>
      </w:tr>
      <w:tr w14:paraId="4ADD6C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939" w:hRule="atLeast"/>
        </w:trPr>
        <w:tc>
          <w:tcPr>
            <w:tcW w:w="1853" w:type="dxa"/>
            <w:gridSpan w:val="2"/>
            <w:vAlign w:val="center"/>
          </w:tcPr>
          <w:p w14:paraId="27FD71DD">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外语程度</w:t>
            </w:r>
          </w:p>
        </w:tc>
        <w:tc>
          <w:tcPr>
            <w:tcW w:w="2287" w:type="dxa"/>
            <w:gridSpan w:val="3"/>
            <w:vAlign w:val="center"/>
          </w:tcPr>
          <w:p w14:paraId="5185A24A">
            <w:pPr>
              <w:pStyle w:val="6"/>
              <w:spacing w:line="400" w:lineRule="exact"/>
              <w:jc w:val="center"/>
              <w:rPr>
                <w:rFonts w:hint="eastAsia" w:ascii="Times New Roman" w:hAnsi="Times New Roman" w:eastAsia="仿宋_GB2312" w:cs="仿宋_GB2312"/>
                <w:sz w:val="24"/>
                <w:szCs w:val="24"/>
              </w:rPr>
            </w:pPr>
          </w:p>
        </w:tc>
        <w:tc>
          <w:tcPr>
            <w:tcW w:w="1878" w:type="dxa"/>
            <w:gridSpan w:val="3"/>
            <w:vAlign w:val="center"/>
          </w:tcPr>
          <w:p w14:paraId="5CA184E5">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熟练语种</w:t>
            </w:r>
          </w:p>
        </w:tc>
        <w:tc>
          <w:tcPr>
            <w:tcW w:w="3441" w:type="dxa"/>
            <w:gridSpan w:val="3"/>
            <w:vAlign w:val="center"/>
          </w:tcPr>
          <w:p w14:paraId="16B9F4E5">
            <w:pPr>
              <w:pStyle w:val="6"/>
              <w:spacing w:line="400" w:lineRule="exact"/>
              <w:jc w:val="center"/>
              <w:rPr>
                <w:rFonts w:hint="eastAsia" w:ascii="Times New Roman" w:hAnsi="Times New Roman" w:eastAsia="仿宋_GB2312" w:cs="仿宋_GB2312"/>
                <w:sz w:val="24"/>
                <w:szCs w:val="24"/>
              </w:rPr>
            </w:pPr>
          </w:p>
        </w:tc>
      </w:tr>
      <w:tr w14:paraId="32F185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799" w:hRule="atLeast"/>
        </w:trPr>
        <w:tc>
          <w:tcPr>
            <w:tcW w:w="1853" w:type="dxa"/>
            <w:gridSpan w:val="2"/>
            <w:vAlign w:val="center"/>
          </w:tcPr>
          <w:p w14:paraId="21239791">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国内最高学历</w:t>
            </w:r>
          </w:p>
        </w:tc>
        <w:tc>
          <w:tcPr>
            <w:tcW w:w="7606" w:type="dxa"/>
            <w:gridSpan w:val="9"/>
            <w:vAlign w:val="center"/>
          </w:tcPr>
          <w:p w14:paraId="04A249FE">
            <w:pPr>
              <w:pStyle w:val="6"/>
              <w:spacing w:line="400" w:lineRule="exact"/>
              <w:jc w:val="center"/>
              <w:rPr>
                <w:rFonts w:hint="eastAsia" w:ascii="Times New Roman" w:hAnsi="Times New Roman" w:eastAsia="仿宋_GB2312" w:cs="仿宋_GB2312"/>
                <w:sz w:val="24"/>
                <w:szCs w:val="24"/>
              </w:rPr>
            </w:pPr>
          </w:p>
        </w:tc>
      </w:tr>
      <w:tr w14:paraId="102575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809" w:hRule="atLeast"/>
        </w:trPr>
        <w:tc>
          <w:tcPr>
            <w:tcW w:w="1853" w:type="dxa"/>
            <w:gridSpan w:val="2"/>
            <w:vAlign w:val="center"/>
          </w:tcPr>
          <w:p w14:paraId="3312FFE5">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国外最高学历</w:t>
            </w:r>
          </w:p>
        </w:tc>
        <w:tc>
          <w:tcPr>
            <w:tcW w:w="7606" w:type="dxa"/>
            <w:gridSpan w:val="9"/>
            <w:vAlign w:val="center"/>
          </w:tcPr>
          <w:p w14:paraId="74EDEF70">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年毕业于学校，获学位</w:t>
            </w:r>
          </w:p>
        </w:tc>
      </w:tr>
      <w:tr w14:paraId="674747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770" w:hRule="atLeast"/>
        </w:trPr>
        <w:tc>
          <w:tcPr>
            <w:tcW w:w="1853" w:type="dxa"/>
            <w:gridSpan w:val="2"/>
            <w:vAlign w:val="center"/>
          </w:tcPr>
          <w:p w14:paraId="2408E0DD">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工作单位</w:t>
            </w:r>
          </w:p>
        </w:tc>
        <w:tc>
          <w:tcPr>
            <w:tcW w:w="4165" w:type="dxa"/>
            <w:gridSpan w:val="6"/>
            <w:vAlign w:val="center"/>
          </w:tcPr>
          <w:p w14:paraId="53C04ECD">
            <w:pPr>
              <w:pStyle w:val="6"/>
              <w:spacing w:line="400" w:lineRule="exact"/>
              <w:jc w:val="center"/>
              <w:rPr>
                <w:rFonts w:hint="eastAsia" w:ascii="Times New Roman" w:hAnsi="Times New Roman" w:eastAsia="仿宋_GB2312" w:cs="仿宋_GB2312"/>
                <w:sz w:val="24"/>
                <w:szCs w:val="24"/>
              </w:rPr>
            </w:pPr>
          </w:p>
        </w:tc>
        <w:tc>
          <w:tcPr>
            <w:tcW w:w="819" w:type="dxa"/>
            <w:vAlign w:val="center"/>
          </w:tcPr>
          <w:p w14:paraId="22CAE9D9">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传真</w:t>
            </w:r>
          </w:p>
        </w:tc>
        <w:tc>
          <w:tcPr>
            <w:tcW w:w="2622" w:type="dxa"/>
            <w:gridSpan w:val="2"/>
            <w:vAlign w:val="center"/>
          </w:tcPr>
          <w:p w14:paraId="09587702">
            <w:pPr>
              <w:pStyle w:val="6"/>
              <w:spacing w:line="400" w:lineRule="exact"/>
              <w:jc w:val="center"/>
              <w:rPr>
                <w:rFonts w:hint="eastAsia" w:ascii="Times New Roman" w:hAnsi="Times New Roman" w:eastAsia="仿宋_GB2312" w:cs="仿宋_GB2312"/>
                <w:sz w:val="24"/>
                <w:szCs w:val="24"/>
              </w:rPr>
            </w:pPr>
          </w:p>
        </w:tc>
      </w:tr>
      <w:tr w14:paraId="7A2EF1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809" w:hRule="atLeast"/>
        </w:trPr>
        <w:tc>
          <w:tcPr>
            <w:tcW w:w="1853" w:type="dxa"/>
            <w:gridSpan w:val="2"/>
            <w:vAlign w:val="center"/>
          </w:tcPr>
          <w:p w14:paraId="30866894">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单位地址</w:t>
            </w:r>
          </w:p>
        </w:tc>
        <w:tc>
          <w:tcPr>
            <w:tcW w:w="7606" w:type="dxa"/>
            <w:gridSpan w:val="9"/>
            <w:vAlign w:val="center"/>
          </w:tcPr>
          <w:p w14:paraId="04DD21F8">
            <w:pPr>
              <w:pStyle w:val="6"/>
              <w:spacing w:line="400" w:lineRule="exact"/>
              <w:jc w:val="center"/>
              <w:rPr>
                <w:rFonts w:hint="eastAsia" w:ascii="Times New Roman" w:hAnsi="Times New Roman" w:eastAsia="仿宋_GB2312" w:cs="仿宋_GB2312"/>
                <w:sz w:val="24"/>
                <w:szCs w:val="24"/>
              </w:rPr>
            </w:pPr>
          </w:p>
        </w:tc>
      </w:tr>
      <w:tr w14:paraId="15DFBE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779" w:hRule="atLeast"/>
        </w:trPr>
        <w:tc>
          <w:tcPr>
            <w:tcW w:w="1853" w:type="dxa"/>
            <w:gridSpan w:val="2"/>
            <w:vAlign w:val="center"/>
          </w:tcPr>
          <w:p w14:paraId="2A2EC2EE">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单位电话</w:t>
            </w:r>
          </w:p>
        </w:tc>
        <w:tc>
          <w:tcPr>
            <w:tcW w:w="2767" w:type="dxa"/>
            <w:gridSpan w:val="4"/>
            <w:vAlign w:val="center"/>
          </w:tcPr>
          <w:p w14:paraId="7150105B">
            <w:pPr>
              <w:pStyle w:val="6"/>
              <w:spacing w:line="400" w:lineRule="exact"/>
              <w:jc w:val="center"/>
              <w:rPr>
                <w:rFonts w:hint="eastAsia" w:ascii="Times New Roman" w:hAnsi="Times New Roman" w:eastAsia="仿宋_GB2312" w:cs="仿宋_GB2312"/>
                <w:sz w:val="24"/>
                <w:szCs w:val="24"/>
              </w:rPr>
            </w:pPr>
          </w:p>
        </w:tc>
        <w:tc>
          <w:tcPr>
            <w:tcW w:w="1398" w:type="dxa"/>
            <w:gridSpan w:val="2"/>
            <w:vAlign w:val="center"/>
          </w:tcPr>
          <w:p w14:paraId="74DE7F54">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邮编</w:t>
            </w:r>
          </w:p>
        </w:tc>
        <w:tc>
          <w:tcPr>
            <w:tcW w:w="3441" w:type="dxa"/>
            <w:gridSpan w:val="3"/>
            <w:vAlign w:val="center"/>
          </w:tcPr>
          <w:p w14:paraId="399681BD">
            <w:pPr>
              <w:pStyle w:val="6"/>
              <w:spacing w:line="400" w:lineRule="exact"/>
              <w:jc w:val="center"/>
              <w:rPr>
                <w:rFonts w:hint="eastAsia" w:ascii="Times New Roman" w:hAnsi="Times New Roman" w:eastAsia="仿宋_GB2312" w:cs="仿宋_GB2312"/>
                <w:sz w:val="24"/>
                <w:szCs w:val="24"/>
              </w:rPr>
            </w:pPr>
          </w:p>
        </w:tc>
      </w:tr>
      <w:tr w14:paraId="1CBEAD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1" w:type="dxa"/>
          <w:trHeight w:val="1144" w:hRule="atLeast"/>
        </w:trPr>
        <w:tc>
          <w:tcPr>
            <w:tcW w:w="1853" w:type="dxa"/>
            <w:gridSpan w:val="2"/>
            <w:vAlign w:val="center"/>
          </w:tcPr>
          <w:p w14:paraId="1FAAA10C">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手机</w:t>
            </w:r>
          </w:p>
        </w:tc>
        <w:tc>
          <w:tcPr>
            <w:tcW w:w="2767" w:type="dxa"/>
            <w:gridSpan w:val="4"/>
            <w:vAlign w:val="center"/>
          </w:tcPr>
          <w:p w14:paraId="4E0817E9">
            <w:pPr>
              <w:pStyle w:val="6"/>
              <w:spacing w:line="400" w:lineRule="exact"/>
              <w:jc w:val="center"/>
              <w:rPr>
                <w:rFonts w:hint="eastAsia" w:ascii="Times New Roman" w:hAnsi="Times New Roman" w:eastAsia="仿宋_GB2312" w:cs="仿宋_GB2312"/>
                <w:sz w:val="24"/>
                <w:szCs w:val="24"/>
              </w:rPr>
            </w:pPr>
          </w:p>
        </w:tc>
        <w:tc>
          <w:tcPr>
            <w:tcW w:w="1398" w:type="dxa"/>
            <w:gridSpan w:val="2"/>
            <w:vAlign w:val="center"/>
          </w:tcPr>
          <w:p w14:paraId="2AF6B1BE">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电子信箱</w:t>
            </w:r>
          </w:p>
        </w:tc>
        <w:tc>
          <w:tcPr>
            <w:tcW w:w="3441" w:type="dxa"/>
            <w:gridSpan w:val="3"/>
            <w:vAlign w:val="center"/>
          </w:tcPr>
          <w:p w14:paraId="10A0259D">
            <w:pPr>
              <w:pStyle w:val="6"/>
              <w:spacing w:line="400" w:lineRule="exact"/>
              <w:jc w:val="center"/>
              <w:rPr>
                <w:rFonts w:hint="eastAsia" w:ascii="Times New Roman" w:hAnsi="Times New Roman" w:eastAsia="仿宋_GB2312" w:cs="仿宋_GB2312"/>
                <w:sz w:val="24"/>
                <w:szCs w:val="24"/>
              </w:rPr>
            </w:pPr>
          </w:p>
        </w:tc>
      </w:tr>
      <w:tr w14:paraId="4BBE90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2" w:hRule="atLeast"/>
        </w:trPr>
        <w:tc>
          <w:tcPr>
            <w:tcW w:w="1853" w:type="dxa"/>
            <w:gridSpan w:val="2"/>
            <w:vAlign w:val="center"/>
          </w:tcPr>
          <w:p w14:paraId="59188835">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行业工作</w:t>
            </w:r>
          </w:p>
          <w:p w14:paraId="24291E99">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经历简述</w:t>
            </w:r>
          </w:p>
        </w:tc>
        <w:tc>
          <w:tcPr>
            <w:tcW w:w="7637" w:type="dxa"/>
            <w:gridSpan w:val="10"/>
            <w:vAlign w:val="center"/>
          </w:tcPr>
          <w:p w14:paraId="3F61349E">
            <w:pPr>
              <w:pStyle w:val="6"/>
              <w:spacing w:line="400" w:lineRule="exact"/>
              <w:jc w:val="center"/>
              <w:rPr>
                <w:rFonts w:hint="eastAsia" w:ascii="Times New Roman" w:hAnsi="Times New Roman" w:eastAsia="仿宋_GB2312" w:cs="仿宋_GB2312"/>
                <w:sz w:val="24"/>
                <w:szCs w:val="24"/>
              </w:rPr>
            </w:pPr>
          </w:p>
        </w:tc>
      </w:tr>
      <w:tr w14:paraId="0DA6EC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7" w:hRule="atLeast"/>
        </w:trPr>
        <w:tc>
          <w:tcPr>
            <w:tcW w:w="1853" w:type="dxa"/>
            <w:gridSpan w:val="2"/>
            <w:vAlign w:val="center"/>
          </w:tcPr>
          <w:p w14:paraId="5E9C7287">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竞赛执裁</w:t>
            </w:r>
          </w:p>
          <w:p w14:paraId="1EF52D1F">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经历简述</w:t>
            </w:r>
          </w:p>
        </w:tc>
        <w:tc>
          <w:tcPr>
            <w:tcW w:w="7637" w:type="dxa"/>
            <w:gridSpan w:val="10"/>
            <w:vAlign w:val="center"/>
          </w:tcPr>
          <w:p w14:paraId="2D5E457D">
            <w:pPr>
              <w:pStyle w:val="6"/>
              <w:spacing w:line="400" w:lineRule="exact"/>
              <w:jc w:val="center"/>
              <w:rPr>
                <w:rFonts w:hint="eastAsia" w:ascii="Times New Roman" w:hAnsi="Times New Roman" w:eastAsia="仿宋_GB2312" w:cs="仿宋_GB2312"/>
                <w:sz w:val="24"/>
                <w:szCs w:val="24"/>
              </w:rPr>
            </w:pPr>
          </w:p>
        </w:tc>
      </w:tr>
      <w:tr w14:paraId="0F6D66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1" w:hRule="atLeast"/>
        </w:trPr>
        <w:tc>
          <w:tcPr>
            <w:tcW w:w="1853" w:type="dxa"/>
            <w:gridSpan w:val="2"/>
            <w:vAlign w:val="center"/>
          </w:tcPr>
          <w:p w14:paraId="62E5013F">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所在单位意见</w:t>
            </w:r>
          </w:p>
          <w:p w14:paraId="32572A87">
            <w:pPr>
              <w:spacing w:before="0" w:line="400" w:lineRule="exact"/>
              <w:ind w:left="0"/>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pacing w:val="0"/>
                <w:sz w:val="24"/>
                <w:szCs w:val="24"/>
                <w:lang w:eastAsia="zh-CN"/>
              </w:rPr>
              <w:t>（</w:t>
            </w:r>
            <w:r>
              <w:rPr>
                <w:rFonts w:hint="eastAsia" w:ascii="Times New Roman" w:hAnsi="Times New Roman" w:eastAsia="仿宋_GB2312" w:cs="仿宋_GB2312"/>
                <w:spacing w:val="0"/>
                <w:sz w:val="24"/>
                <w:szCs w:val="24"/>
              </w:rPr>
              <w:t>盖章</w:t>
            </w:r>
            <w:r>
              <w:rPr>
                <w:rFonts w:hint="eastAsia" w:ascii="Times New Roman" w:hAnsi="Times New Roman" w:eastAsia="仿宋_GB2312" w:cs="仿宋_GB2312"/>
                <w:spacing w:val="0"/>
                <w:sz w:val="24"/>
                <w:szCs w:val="24"/>
                <w:lang w:eastAsia="zh-CN"/>
              </w:rPr>
              <w:t>）</w:t>
            </w:r>
          </w:p>
        </w:tc>
        <w:tc>
          <w:tcPr>
            <w:tcW w:w="7637" w:type="dxa"/>
            <w:gridSpan w:val="10"/>
            <w:vAlign w:val="center"/>
          </w:tcPr>
          <w:p w14:paraId="3D0EF19F">
            <w:pPr>
              <w:pStyle w:val="6"/>
              <w:spacing w:line="400" w:lineRule="exact"/>
              <w:jc w:val="center"/>
              <w:rPr>
                <w:rFonts w:hint="eastAsia" w:ascii="Times New Roman" w:hAnsi="Times New Roman" w:eastAsia="仿宋_GB2312" w:cs="仿宋_GB2312"/>
                <w:sz w:val="24"/>
                <w:szCs w:val="24"/>
              </w:rPr>
            </w:pPr>
          </w:p>
          <w:p w14:paraId="66C15F1A">
            <w:pPr>
              <w:pStyle w:val="6"/>
              <w:spacing w:line="400" w:lineRule="exact"/>
              <w:jc w:val="center"/>
              <w:rPr>
                <w:rFonts w:hint="eastAsia" w:ascii="Times New Roman" w:hAnsi="Times New Roman" w:eastAsia="仿宋_GB2312" w:cs="仿宋_GB2312"/>
                <w:sz w:val="24"/>
                <w:szCs w:val="24"/>
              </w:rPr>
            </w:pPr>
          </w:p>
          <w:p w14:paraId="7412A632">
            <w:pPr>
              <w:pStyle w:val="6"/>
              <w:spacing w:line="400" w:lineRule="exact"/>
              <w:jc w:val="center"/>
              <w:rPr>
                <w:rFonts w:hint="eastAsia" w:ascii="Times New Roman" w:hAnsi="Times New Roman" w:eastAsia="仿宋_GB2312" w:cs="仿宋_GB2312"/>
                <w:sz w:val="24"/>
                <w:szCs w:val="24"/>
              </w:rPr>
            </w:pPr>
          </w:p>
          <w:p w14:paraId="67441A4C">
            <w:pPr>
              <w:spacing w:before="0" w:line="400" w:lineRule="exact"/>
              <w:ind w:left="0"/>
              <w:jc w:val="center"/>
              <w:rPr>
                <w:rFonts w:hint="eastAsia" w:ascii="Times New Roman" w:hAnsi="Times New Roman" w:eastAsia="仿宋_GB2312" w:cs="仿宋_GB2312"/>
                <w:sz w:val="24"/>
                <w:szCs w:val="24"/>
              </w:rPr>
            </w:pPr>
            <w:r>
              <w:rPr>
                <w:rFonts w:hint="eastAsia" w:ascii="Times New Roman" w:hAnsi="Times New Roman" w:eastAsia="仿宋_GB2312" w:cs="仿宋_GB2312"/>
                <w:spacing w:val="0"/>
                <w:sz w:val="24"/>
                <w:szCs w:val="24"/>
              </w:rPr>
              <w:t>年月日</w:t>
            </w:r>
          </w:p>
        </w:tc>
      </w:tr>
    </w:tbl>
    <w:p w14:paraId="711DE37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9E5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2025-08-01T01:45:32Z</dcterms:created>
  <dc:creator>activ</dc:creator>
  <cp:lastModifiedBy>tiutiu</cp:lastModifiedBy>
  <dcterms:modified xsi:type="dcterms:W3CDTF">2025-08-01T01:45:40Z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eyJoZGlkIjoiY2Q5MGE2MjMyYTcwZGRjNTgzZTQ0YTgwMTVmNWYyYzgiLCJ1c2VySWQiOiIxMjk4NDMxMzY3In0=</vt:lpwstr>
  </property>
  <property fmtid="{D5CDD505-2E9C-101B-9397-08002B2CF9AE}" pid="4" name="ICV">
    <vt:lpwstr>26D35D0D4EE04104B3E5A287FD3D5CBF_12</vt:lpwstr>
  </property>
</Properties>
</file>